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23" w:rsidRDefault="004F0CD4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-22225</wp:posOffset>
            </wp:positionV>
            <wp:extent cx="1017905" cy="1159510"/>
            <wp:effectExtent l="19050" t="0" r="0" b="0"/>
            <wp:wrapTight wrapText="bothSides">
              <wp:wrapPolygon edited="0">
                <wp:start x="-404" y="0"/>
                <wp:lineTo x="-404" y="21292"/>
                <wp:lineTo x="21425" y="21292"/>
                <wp:lineTo x="21425" y="0"/>
                <wp:lineTo x="-40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CD4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-693392</wp:posOffset>
            </wp:positionH>
            <wp:positionV relativeFrom="paragraph">
              <wp:posOffset>-594976</wp:posOffset>
            </wp:positionV>
            <wp:extent cx="7610049" cy="671418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049" cy="67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E23" w:rsidRDefault="004F0CD4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-6350</wp:posOffset>
            </wp:positionV>
            <wp:extent cx="786130" cy="709295"/>
            <wp:effectExtent l="19050" t="0" r="0" b="0"/>
            <wp:wrapNone/>
            <wp:docPr id="15" name="Рисунок 3" descr="C:\Users\Алия\AppData\Local\Microsoft\Windows\Temporary Internet Files\Content.Word\¦д¦-TАTГ¦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Алия\AppData\Local\Microsoft\Windows\Temporary Internet Files\Content.Word\¦д¦-TАTГ¦-2.jpg"/>
                    <pic:cNvPicPr/>
                  </pic:nvPicPr>
                  <pic:blipFill>
                    <a:blip r:embed="rId7" cstate="print"/>
                    <a:srcRect l="11555" r="-35" b="3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-6350</wp:posOffset>
            </wp:positionV>
            <wp:extent cx="744855" cy="736600"/>
            <wp:effectExtent l="19050" t="0" r="0" b="0"/>
            <wp:wrapNone/>
            <wp:docPr id="17" name="Рисунок 3" descr="b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D4" w:rsidRDefault="004F0CD4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0CD4" w:rsidRDefault="004F0CD4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0CD4" w:rsidRDefault="004F0CD4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012C89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161925</wp:posOffset>
            </wp:positionV>
            <wp:extent cx="4197985" cy="1050290"/>
            <wp:effectExtent l="19050" t="0" r="0" b="0"/>
            <wp:wrapSquare wrapText="bothSides"/>
            <wp:docPr id="3" name="Рисунок 2" descr="Operatsia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peratsia_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E23" w:rsidRDefault="00012C89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137160</wp:posOffset>
            </wp:positionV>
            <wp:extent cx="1414145" cy="655320"/>
            <wp:effectExtent l="19050" t="0" r="0" b="0"/>
            <wp:wrapNone/>
            <wp:docPr id="4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41406">
        <w:rPr>
          <w:rFonts w:ascii="Times New Roman" w:hAnsi="Times New Roman"/>
          <w:sz w:val="24"/>
          <w:szCs w:val="28"/>
        </w:rPr>
        <w:t xml:space="preserve">МИНИСТЕРСТВО </w:t>
      </w:r>
      <w:r>
        <w:rPr>
          <w:rFonts w:ascii="Times New Roman" w:hAnsi="Times New Roman"/>
          <w:sz w:val="24"/>
          <w:szCs w:val="28"/>
        </w:rPr>
        <w:t xml:space="preserve">ВЫСШЕГО </w:t>
      </w:r>
      <w:r w:rsidRPr="00D41406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БРАЗОВАНИЯ И  НАУКИ РОССИЙСКОЙ</w:t>
      </w:r>
      <w:r w:rsidRPr="00D41406">
        <w:rPr>
          <w:rFonts w:ascii="Times New Roman" w:hAnsi="Times New Roman"/>
          <w:sz w:val="24"/>
          <w:szCs w:val="28"/>
        </w:rPr>
        <w:t>ФЕДЕРАЦИИ</w:t>
      </w:r>
    </w:p>
    <w:p w:rsidR="00BF1E23" w:rsidRPr="00D41406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F0CD4" w:rsidRPr="004F0CD4" w:rsidRDefault="004F0CD4" w:rsidP="004F0CD4">
      <w:pPr>
        <w:spacing w:after="0" w:line="322" w:lineRule="exact"/>
        <w:ind w:right="-1" w:firstLine="567"/>
        <w:jc w:val="center"/>
        <w:rPr>
          <w:rFonts w:ascii="Times New Roman" w:hAnsi="Times New Roman"/>
          <w:bCs/>
          <w:sz w:val="24"/>
          <w:szCs w:val="28"/>
        </w:rPr>
      </w:pPr>
      <w:r w:rsidRPr="004F0CD4">
        <w:rPr>
          <w:rFonts w:ascii="Times New Roman" w:hAnsi="Times New Roman"/>
          <w:bCs/>
          <w:sz w:val="24"/>
          <w:szCs w:val="28"/>
        </w:rPr>
        <w:t xml:space="preserve">СЕТЬ РЕСУРСНЫХ УЧЕБНО-МЕТОДИЧЕСКИХ ЦЕНТРОВ  </w:t>
      </w:r>
    </w:p>
    <w:p w:rsidR="004F0CD4" w:rsidRPr="004F0CD4" w:rsidRDefault="004F0CD4" w:rsidP="004F0CD4">
      <w:pPr>
        <w:spacing w:after="0" w:line="322" w:lineRule="exact"/>
        <w:ind w:right="-1"/>
        <w:jc w:val="center"/>
        <w:rPr>
          <w:rFonts w:ascii="Times New Roman" w:hAnsi="Times New Roman"/>
          <w:bCs/>
          <w:sz w:val="24"/>
          <w:szCs w:val="28"/>
        </w:rPr>
      </w:pPr>
      <w:r w:rsidRPr="004F0CD4">
        <w:rPr>
          <w:rFonts w:ascii="Times New Roman" w:hAnsi="Times New Roman"/>
          <w:bCs/>
          <w:sz w:val="24"/>
          <w:szCs w:val="28"/>
        </w:rPr>
        <w:t xml:space="preserve">ПО ОБУЧЕНИЮ ИНВАЛИДОВ И ЛИЦ </w:t>
      </w:r>
    </w:p>
    <w:p w:rsidR="004F0CD4" w:rsidRPr="004F0CD4" w:rsidRDefault="004F0CD4" w:rsidP="004F0CD4">
      <w:pPr>
        <w:spacing w:after="0" w:line="322" w:lineRule="exact"/>
        <w:ind w:right="-1"/>
        <w:jc w:val="center"/>
        <w:rPr>
          <w:rFonts w:ascii="Times New Roman" w:hAnsi="Times New Roman"/>
          <w:sz w:val="24"/>
          <w:szCs w:val="28"/>
        </w:rPr>
      </w:pPr>
      <w:r w:rsidRPr="004F0CD4">
        <w:rPr>
          <w:rFonts w:ascii="Times New Roman" w:hAnsi="Times New Roman"/>
          <w:bCs/>
          <w:sz w:val="24"/>
          <w:szCs w:val="28"/>
        </w:rPr>
        <w:t xml:space="preserve">С ОГРАНИЧЕННЫМИ ВОЗМОЖНОСТЯМИ ЗДОРОВЬЯ </w:t>
      </w:r>
    </w:p>
    <w:p w:rsidR="004F0CD4" w:rsidRDefault="004F0CD4" w:rsidP="004F0CD4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</w:p>
    <w:p w:rsidR="004F0CD4" w:rsidRPr="004F0CD4" w:rsidRDefault="004F0CD4" w:rsidP="004F0CD4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  <w:r w:rsidRPr="004F0CD4">
        <w:rPr>
          <w:rFonts w:ascii="Times New Roman" w:eastAsia="Times New Roman" w:hAnsi="Times New Roman"/>
          <w:sz w:val="24"/>
          <w:szCs w:val="28"/>
        </w:rPr>
        <w:t>БА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З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АЯ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НИ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З</w:t>
      </w:r>
      <w:r w:rsidRPr="004F0CD4">
        <w:rPr>
          <w:rFonts w:ascii="Times New Roman" w:eastAsia="Times New Roman" w:hAnsi="Times New Roman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Ц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 xml:space="preserve">Я 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С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Д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pacing w:val="-4"/>
          <w:sz w:val="24"/>
          <w:szCs w:val="28"/>
        </w:rPr>
        <w:t>У</w:t>
      </w:r>
      <w:r w:rsidRPr="004F0CD4">
        <w:rPr>
          <w:rFonts w:ascii="Times New Roman" w:eastAsia="Times New Roman" w:hAnsi="Times New Roman"/>
          <w:sz w:val="24"/>
          <w:szCs w:val="28"/>
        </w:rPr>
        <w:t xml:space="preserve">ЖЕСТВА </w:t>
      </w:r>
    </w:p>
    <w:p w:rsidR="004F0CD4" w:rsidRPr="004F0CD4" w:rsidRDefault="004F0CD4" w:rsidP="004F0CD4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pacing w:val="3"/>
          <w:sz w:val="24"/>
          <w:szCs w:val="28"/>
        </w:rPr>
      </w:pP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Н</w:t>
      </w:r>
      <w:r w:rsidRPr="004F0CD4">
        <w:rPr>
          <w:rFonts w:ascii="Times New Roman" w:eastAsia="Times New Roman" w:hAnsi="Times New Roman"/>
          <w:sz w:val="24"/>
          <w:szCs w:val="28"/>
        </w:rPr>
        <w:t>ЕЗАВИС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М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Ы</w:t>
      </w:r>
      <w:r w:rsidRPr="004F0CD4">
        <w:rPr>
          <w:rFonts w:ascii="Times New Roman" w:eastAsia="Times New Roman" w:hAnsi="Times New Roman"/>
          <w:sz w:val="24"/>
          <w:szCs w:val="28"/>
        </w:rPr>
        <w:t>Х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С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У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Д</w:t>
      </w:r>
      <w:r w:rsidRPr="004F0CD4">
        <w:rPr>
          <w:rFonts w:ascii="Times New Roman" w:eastAsia="Times New Roman" w:hAnsi="Times New Roman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z w:val="24"/>
          <w:szCs w:val="28"/>
        </w:rPr>
        <w:t>СТВ</w:t>
      </w:r>
      <w:r w:rsidRPr="004F0CD4">
        <w:rPr>
          <w:rFonts w:ascii="Times New Roman" w:eastAsia="Times New Roman" w:hAnsi="Times New Roman"/>
          <w:spacing w:val="3"/>
          <w:sz w:val="24"/>
          <w:szCs w:val="28"/>
        </w:rPr>
        <w:t xml:space="preserve"> </w:t>
      </w:r>
    </w:p>
    <w:p w:rsidR="004F0CD4" w:rsidRPr="004F0CD4" w:rsidRDefault="004F0CD4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pacing w:val="-2"/>
          <w:sz w:val="24"/>
          <w:szCs w:val="28"/>
        </w:rPr>
      </w:pPr>
      <w:r w:rsidRPr="004F0CD4">
        <w:rPr>
          <w:rFonts w:ascii="Times New Roman" w:eastAsia="Times New Roman" w:hAnsi="Times New Roman"/>
          <w:spacing w:val="1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д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т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z w:val="24"/>
          <w:szCs w:val="28"/>
        </w:rPr>
        <w:t xml:space="preserve">ке, 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z w:val="24"/>
          <w:szCs w:val="28"/>
        </w:rPr>
        <w:t>е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z w:val="24"/>
          <w:szCs w:val="28"/>
        </w:rPr>
        <w:t>е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по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д</w:t>
      </w:r>
      <w:r w:rsidRPr="004F0CD4">
        <w:rPr>
          <w:rFonts w:ascii="Times New Roman" w:eastAsia="Times New Roman" w:hAnsi="Times New Roman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т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вке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вы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ш</w:t>
      </w:r>
      <w:r w:rsidRPr="004F0CD4">
        <w:rPr>
          <w:rFonts w:ascii="Times New Roman" w:eastAsia="Times New Roman" w:hAnsi="Times New Roman"/>
          <w:sz w:val="24"/>
          <w:szCs w:val="28"/>
        </w:rPr>
        <w:t>е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н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ю ква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л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ф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ка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ц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 xml:space="preserve"> </w:t>
      </w:r>
    </w:p>
    <w:p w:rsidR="004F0CD4" w:rsidRPr="004F0CD4" w:rsidRDefault="004F0CD4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  <w:r w:rsidRPr="004F0CD4">
        <w:rPr>
          <w:rFonts w:ascii="Times New Roman" w:eastAsia="Times New Roman" w:hAnsi="Times New Roman"/>
          <w:spacing w:val="1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z w:val="24"/>
          <w:szCs w:val="28"/>
        </w:rPr>
        <w:t>е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д</w:t>
      </w:r>
      <w:r w:rsidRPr="004F0CD4">
        <w:rPr>
          <w:rFonts w:ascii="Times New Roman" w:eastAsia="Times New Roman" w:hAnsi="Times New Roman"/>
          <w:sz w:val="24"/>
          <w:szCs w:val="28"/>
        </w:rPr>
        <w:t>аг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ч</w:t>
      </w:r>
      <w:r w:rsidRPr="004F0CD4">
        <w:rPr>
          <w:rFonts w:ascii="Times New Roman" w:eastAsia="Times New Roman" w:hAnsi="Times New Roman"/>
          <w:sz w:val="24"/>
          <w:szCs w:val="28"/>
        </w:rPr>
        <w:t>ес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к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х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бо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т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н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к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z w:val="24"/>
          <w:szCs w:val="28"/>
        </w:rPr>
        <w:t>и с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п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е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ци</w:t>
      </w:r>
      <w:r w:rsidRPr="004F0CD4">
        <w:rPr>
          <w:rFonts w:ascii="Times New Roman" w:eastAsia="Times New Roman" w:hAnsi="Times New Roman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л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с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т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об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л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z w:val="24"/>
          <w:szCs w:val="28"/>
        </w:rPr>
        <w:t xml:space="preserve">сти </w:t>
      </w:r>
    </w:p>
    <w:p w:rsidR="004F0CD4" w:rsidRPr="004F0CD4" w:rsidRDefault="004F0CD4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н</w:t>
      </w:r>
      <w:r w:rsidRPr="004F0CD4">
        <w:rPr>
          <w:rFonts w:ascii="Times New Roman" w:eastAsia="Times New Roman" w:hAnsi="Times New Roman"/>
          <w:sz w:val="24"/>
          <w:szCs w:val="28"/>
        </w:rPr>
        <w:t>кл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ю</w:t>
      </w:r>
      <w:r w:rsidRPr="004F0CD4">
        <w:rPr>
          <w:rFonts w:ascii="Times New Roman" w:eastAsia="Times New Roman" w:hAnsi="Times New Roman"/>
          <w:sz w:val="24"/>
          <w:szCs w:val="28"/>
        </w:rPr>
        <w:t>зи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в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но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z w:val="24"/>
          <w:szCs w:val="28"/>
        </w:rPr>
        <w:t>специал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ьн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г</w:t>
      </w:r>
      <w:r w:rsidRPr="004F0CD4">
        <w:rPr>
          <w:rFonts w:ascii="Times New Roman" w:eastAsia="Times New Roman" w:hAnsi="Times New Roman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 xml:space="preserve"> 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pacing w:val="-1"/>
          <w:sz w:val="24"/>
          <w:szCs w:val="28"/>
        </w:rPr>
        <w:t>б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р</w:t>
      </w:r>
      <w:r w:rsidRPr="004F0CD4">
        <w:rPr>
          <w:rFonts w:ascii="Times New Roman" w:eastAsia="Times New Roman" w:hAnsi="Times New Roman"/>
          <w:sz w:val="24"/>
          <w:szCs w:val="28"/>
        </w:rPr>
        <w:t>а</w:t>
      </w:r>
      <w:r w:rsidRPr="004F0CD4">
        <w:rPr>
          <w:rFonts w:ascii="Times New Roman" w:eastAsia="Times New Roman" w:hAnsi="Times New Roman"/>
          <w:spacing w:val="-3"/>
          <w:sz w:val="24"/>
          <w:szCs w:val="28"/>
        </w:rPr>
        <w:t>з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о</w:t>
      </w:r>
      <w:r w:rsidRPr="004F0CD4">
        <w:rPr>
          <w:rFonts w:ascii="Times New Roman" w:eastAsia="Times New Roman" w:hAnsi="Times New Roman"/>
          <w:sz w:val="24"/>
          <w:szCs w:val="28"/>
        </w:rPr>
        <w:t>ва</w:t>
      </w:r>
      <w:r w:rsidRPr="004F0CD4">
        <w:rPr>
          <w:rFonts w:ascii="Times New Roman" w:eastAsia="Times New Roman" w:hAnsi="Times New Roman"/>
          <w:spacing w:val="-2"/>
          <w:sz w:val="24"/>
          <w:szCs w:val="28"/>
        </w:rPr>
        <w:t>н</w:t>
      </w:r>
      <w:r w:rsidRPr="004F0CD4">
        <w:rPr>
          <w:rFonts w:ascii="Times New Roman" w:eastAsia="Times New Roman" w:hAnsi="Times New Roman"/>
          <w:spacing w:val="1"/>
          <w:sz w:val="24"/>
          <w:szCs w:val="28"/>
        </w:rPr>
        <w:t>и</w:t>
      </w:r>
      <w:r w:rsidRPr="004F0CD4">
        <w:rPr>
          <w:rFonts w:ascii="Times New Roman" w:eastAsia="Times New Roman" w:hAnsi="Times New Roman"/>
          <w:sz w:val="24"/>
          <w:szCs w:val="28"/>
        </w:rPr>
        <w:t>я</w:t>
      </w:r>
    </w:p>
    <w:p w:rsidR="004F0CD4" w:rsidRPr="004F0CD4" w:rsidRDefault="004F0CD4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</w:p>
    <w:p w:rsidR="00BF1E23" w:rsidRPr="00191B74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91B74">
        <w:rPr>
          <w:rFonts w:ascii="Times New Roman" w:hAnsi="Times New Roman"/>
          <w:sz w:val="24"/>
          <w:szCs w:val="28"/>
        </w:rPr>
        <w:t xml:space="preserve">ФЕДЕРАЛЬНОЕ ГОСУДАРСТВЕННОЕ БЮДЖЕТНОЕ </w:t>
      </w:r>
    </w:p>
    <w:p w:rsidR="00BF1E23" w:rsidRPr="00191B74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91B74">
        <w:rPr>
          <w:rFonts w:ascii="Times New Roman" w:hAnsi="Times New Roman"/>
          <w:sz w:val="24"/>
          <w:szCs w:val="28"/>
        </w:rPr>
        <w:t xml:space="preserve">ОБРАЗОВАТЕЛЬНОЕ УЧРЕЖДЕНИЕ ВЫСШЕГО ОБРАЗОВАНИЯ </w:t>
      </w:r>
    </w:p>
    <w:p w:rsidR="00BF1E23" w:rsidRPr="00191B74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91B74">
        <w:rPr>
          <w:rFonts w:ascii="Times New Roman" w:hAnsi="Times New Roman"/>
          <w:sz w:val="24"/>
          <w:szCs w:val="28"/>
        </w:rPr>
        <w:t>«ЧЕРЕПОВЕЦКИЙ ГОСУДАРСТВЕННЫЙ  УНИВЕРСИТЕТ»</w:t>
      </w:r>
    </w:p>
    <w:p w:rsidR="00BF1E23" w:rsidRPr="00191B74" w:rsidRDefault="00BF1E23" w:rsidP="00D414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91B74">
        <w:rPr>
          <w:rFonts w:ascii="Times New Roman" w:hAnsi="Times New Roman"/>
          <w:sz w:val="24"/>
          <w:szCs w:val="28"/>
        </w:rPr>
        <w:t>Институт педагогики и психологии</w:t>
      </w:r>
    </w:p>
    <w:p w:rsidR="004F0CD4" w:rsidRDefault="004F0CD4" w:rsidP="00D414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D355B2">
        <w:rPr>
          <w:rFonts w:ascii="Times New Roman" w:hAnsi="Times New Roman"/>
          <w:b/>
          <w:sz w:val="24"/>
          <w:szCs w:val="28"/>
        </w:rPr>
        <w:t xml:space="preserve">Ресурсный учебно-методический центр </w:t>
      </w:r>
      <w:r w:rsidRPr="001E6875">
        <w:rPr>
          <w:rFonts w:ascii="Times New Roman" w:hAnsi="Times New Roman"/>
          <w:b/>
          <w:szCs w:val="28"/>
        </w:rPr>
        <w:t xml:space="preserve"> </w:t>
      </w:r>
      <w:r w:rsidRPr="001E6875">
        <w:rPr>
          <w:b/>
          <w:sz w:val="24"/>
          <w:szCs w:val="28"/>
        </w:rPr>
        <w:t>Се</w:t>
      </w:r>
      <w:r w:rsidRPr="001E6875">
        <w:rPr>
          <w:rFonts w:ascii="Times New Roman" w:hAnsi="Times New Roman"/>
          <w:b/>
          <w:sz w:val="24"/>
          <w:szCs w:val="28"/>
        </w:rPr>
        <w:t xml:space="preserve">веро-Западного федерального округа </w:t>
      </w: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355B2">
        <w:rPr>
          <w:rFonts w:ascii="Times New Roman" w:hAnsi="Times New Roman"/>
          <w:b/>
          <w:sz w:val="24"/>
          <w:szCs w:val="28"/>
        </w:rPr>
        <w:t>по обучению инвалидов и лиц с ограниченными возможностями здоровь</w:t>
      </w:r>
      <w:r w:rsidRPr="00D355B2">
        <w:rPr>
          <w:b/>
          <w:sz w:val="24"/>
          <w:szCs w:val="28"/>
        </w:rPr>
        <w:t>я</w:t>
      </w:r>
      <w:r w:rsidRPr="00D355B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в ЧГУ </w:t>
      </w:r>
    </w:p>
    <w:p w:rsidR="00BF1E23" w:rsidRPr="00D355B2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(РУМЦ СЗФО ЧГУ)</w:t>
      </w:r>
    </w:p>
    <w:p w:rsidR="00BF1E23" w:rsidRPr="00D41406" w:rsidRDefault="00BF1E23" w:rsidP="00191B7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1406">
        <w:rPr>
          <w:rFonts w:ascii="Times New Roman" w:hAnsi="Times New Roman"/>
          <w:b/>
          <w:sz w:val="24"/>
          <w:szCs w:val="28"/>
        </w:rPr>
        <w:t>Департамент образования Вологодской области</w:t>
      </w:r>
    </w:p>
    <w:p w:rsidR="00BF1E23" w:rsidRPr="00D41406" w:rsidRDefault="00BF1E23" w:rsidP="00191B7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1406">
        <w:rPr>
          <w:rFonts w:ascii="Times New Roman" w:hAnsi="Times New Roman"/>
          <w:b/>
          <w:sz w:val="24"/>
          <w:szCs w:val="28"/>
        </w:rPr>
        <w:t>АОУ ВО ДПО "Вологодский институт развития образования"</w:t>
      </w:r>
    </w:p>
    <w:p w:rsidR="00BF1E23" w:rsidRPr="00D41406" w:rsidRDefault="00BF1E23" w:rsidP="00D41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E23" w:rsidRPr="00DD0935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0935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BF1E23" w:rsidRDefault="00BF1E23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BB3">
        <w:rPr>
          <w:rFonts w:ascii="Times New Roman" w:hAnsi="Times New Roman"/>
          <w:sz w:val="26"/>
          <w:szCs w:val="26"/>
        </w:rPr>
        <w:t>РУМЦ СЗФО ФГБОУ организует</w:t>
      </w:r>
    </w:p>
    <w:p w:rsidR="00BF1E23" w:rsidRPr="005C2BB3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5C2BB3">
        <w:rPr>
          <w:rFonts w:ascii="Times New Roman" w:hAnsi="Times New Roman"/>
          <w:b/>
          <w:sz w:val="28"/>
          <w:szCs w:val="28"/>
          <w:lang w:eastAsia="ru-RU"/>
        </w:rPr>
        <w:t>МЕЖДУНАРОДНУЮ</w:t>
      </w:r>
      <w:r w:rsidRPr="005C2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2BB3">
        <w:rPr>
          <w:rFonts w:ascii="Times New Roman" w:hAnsi="Times New Roman"/>
          <w:b/>
          <w:sz w:val="26"/>
          <w:szCs w:val="26"/>
        </w:rPr>
        <w:t>ОБЪЕДИНЁННУЮ НАУЧНО-ПРАКТИЧЕСКУЮ КОНФЕРЕНЦИЮ</w:t>
      </w:r>
    </w:p>
    <w:bookmarkEnd w:id="0"/>
    <w:p w:rsidR="00BF1E23" w:rsidRPr="005C2BB3" w:rsidRDefault="00BF1E23" w:rsidP="004B77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BB3">
        <w:rPr>
          <w:rFonts w:ascii="Times New Roman" w:hAnsi="Times New Roman"/>
          <w:b/>
          <w:sz w:val="26"/>
          <w:szCs w:val="26"/>
        </w:rPr>
        <w:t>"</w:t>
      </w:r>
      <w:r w:rsidRPr="005C2BB3">
        <w:rPr>
          <w:rFonts w:ascii="Times New Roman" w:hAnsi="Times New Roman"/>
          <w:b/>
          <w:sz w:val="28"/>
          <w:szCs w:val="28"/>
          <w:lang w:eastAsia="ru-RU"/>
        </w:rPr>
        <w:t xml:space="preserve"> Специальное и инклюзивное образование: вызовы, проблемы, пути решения</w:t>
      </w:r>
      <w:r w:rsidRPr="005C2BB3">
        <w:rPr>
          <w:rFonts w:ascii="Times New Roman" w:hAnsi="Times New Roman"/>
          <w:b/>
          <w:sz w:val="26"/>
          <w:szCs w:val="26"/>
        </w:rPr>
        <w:t>"</w:t>
      </w:r>
    </w:p>
    <w:p w:rsidR="00BF1E23" w:rsidRPr="005C2BB3" w:rsidRDefault="00BF1E23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BB3">
        <w:rPr>
          <w:rFonts w:ascii="Times New Roman" w:hAnsi="Times New Roman"/>
          <w:sz w:val="26"/>
          <w:szCs w:val="26"/>
        </w:rPr>
        <w:t>Дата проведения:</w:t>
      </w:r>
    </w:p>
    <w:p w:rsidR="00BF1E23" w:rsidRPr="0016157F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sz w:val="28"/>
          <w:szCs w:val="26"/>
          <w:u w:val="single"/>
        </w:rPr>
        <w:t>17, 18</w:t>
      </w:r>
      <w:r w:rsidRPr="0016157F">
        <w:rPr>
          <w:rFonts w:ascii="Times New Roman" w:hAnsi="Times New Roman"/>
          <w:b/>
          <w:sz w:val="28"/>
          <w:szCs w:val="26"/>
          <w:u w:val="single"/>
        </w:rPr>
        <w:t xml:space="preserve">  октября   201</w:t>
      </w:r>
      <w:r>
        <w:rPr>
          <w:rFonts w:ascii="Times New Roman" w:hAnsi="Times New Roman"/>
          <w:b/>
          <w:sz w:val="28"/>
          <w:szCs w:val="26"/>
          <w:u w:val="single"/>
        </w:rPr>
        <w:t>9</w:t>
      </w:r>
      <w:r w:rsidRPr="0016157F">
        <w:rPr>
          <w:rFonts w:ascii="Times New Roman" w:hAnsi="Times New Roman"/>
          <w:b/>
          <w:sz w:val="28"/>
          <w:szCs w:val="26"/>
          <w:u w:val="single"/>
        </w:rPr>
        <w:t xml:space="preserve"> года </w:t>
      </w:r>
    </w:p>
    <w:p w:rsidR="00BF1E23" w:rsidRPr="00DD0935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1E23" w:rsidRPr="00DD0935" w:rsidRDefault="00BF1E23" w:rsidP="00D41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DD0935">
        <w:rPr>
          <w:rFonts w:ascii="Times New Roman" w:hAnsi="Times New Roman"/>
          <w:sz w:val="24"/>
          <w:szCs w:val="26"/>
          <w:lang w:eastAsia="ru-RU"/>
        </w:rPr>
        <w:t xml:space="preserve">Конференция является «объединенной», т.к. научная программа конференции объединяет серию специализированных научных конференций, семинаров, панельных дискуссий, круглых столов, мастер-классов и других мероприятий, посвященных вопросам образования </w:t>
      </w:r>
      <w:r>
        <w:rPr>
          <w:rFonts w:ascii="Times New Roman" w:hAnsi="Times New Roman"/>
          <w:sz w:val="24"/>
          <w:szCs w:val="26"/>
          <w:lang w:eastAsia="ru-RU"/>
        </w:rPr>
        <w:t>лиц</w:t>
      </w:r>
      <w:r w:rsidRPr="00DD0935">
        <w:rPr>
          <w:rFonts w:ascii="Times New Roman" w:hAnsi="Times New Roman"/>
          <w:sz w:val="24"/>
          <w:szCs w:val="26"/>
          <w:lang w:eastAsia="ru-RU"/>
        </w:rPr>
        <w:t xml:space="preserve"> с ограниченными возможностями здоровья и инвалидностью, а также вопросам подготовки кадров и профессионального становления молодых людей с инвалидностью.</w:t>
      </w:r>
    </w:p>
    <w:p w:rsidR="004F0CD4" w:rsidRPr="004F0CD4" w:rsidRDefault="004F0CD4" w:rsidP="004F0C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Мероприятия конференции предполагают возможность дистанционного участия на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платформах </w:t>
      </w:r>
      <w:proofErr w:type="spellStart"/>
      <w:r>
        <w:rPr>
          <w:rFonts w:ascii="Times New Roman" w:hAnsi="Times New Roman"/>
          <w:b/>
          <w:sz w:val="24"/>
          <w:szCs w:val="24"/>
        </w:rPr>
        <w:t>Мираполис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0CD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mind</w:t>
      </w:r>
    </w:p>
    <w:p w:rsidR="00BF1E23" w:rsidRPr="00AA646E" w:rsidRDefault="00BF1E23" w:rsidP="00490A73">
      <w:pPr>
        <w:pStyle w:val="a4"/>
        <w:ind w:firstLine="709"/>
        <w:jc w:val="center"/>
        <w:outlineLvl w:val="0"/>
        <w:rPr>
          <w:b/>
          <w:sz w:val="24"/>
          <w:szCs w:val="26"/>
        </w:rPr>
      </w:pPr>
    </w:p>
    <w:p w:rsidR="004F0CD4" w:rsidRDefault="004F0CD4" w:rsidP="00490A73">
      <w:pPr>
        <w:pStyle w:val="a4"/>
        <w:ind w:firstLine="709"/>
        <w:jc w:val="center"/>
        <w:outlineLvl w:val="0"/>
        <w:rPr>
          <w:b/>
          <w:sz w:val="24"/>
          <w:szCs w:val="26"/>
        </w:rPr>
      </w:pPr>
    </w:p>
    <w:p w:rsidR="00BF1E23" w:rsidRPr="00AA646E" w:rsidRDefault="00BF1E23" w:rsidP="00490A73">
      <w:pPr>
        <w:pStyle w:val="a4"/>
        <w:ind w:firstLine="709"/>
        <w:jc w:val="center"/>
        <w:outlineLvl w:val="0"/>
        <w:rPr>
          <w:b/>
          <w:sz w:val="24"/>
          <w:szCs w:val="26"/>
        </w:rPr>
      </w:pPr>
      <w:r w:rsidRPr="00AA646E">
        <w:rPr>
          <w:b/>
          <w:sz w:val="24"/>
          <w:szCs w:val="26"/>
        </w:rPr>
        <w:lastRenderedPageBreak/>
        <w:t>Программный комитет конференции:</w:t>
      </w:r>
    </w:p>
    <w:p w:rsidR="00BF1E23" w:rsidRPr="00AA646E" w:rsidRDefault="00BF1E23" w:rsidP="00490A73">
      <w:pPr>
        <w:pStyle w:val="a8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AA646E">
        <w:rPr>
          <w:b/>
          <w:i/>
          <w:szCs w:val="26"/>
        </w:rPr>
        <w:t xml:space="preserve">Васильев Олег Александрович, </w:t>
      </w:r>
      <w:r w:rsidRPr="00AA646E">
        <w:rPr>
          <w:szCs w:val="26"/>
        </w:rPr>
        <w:t>заместитель губернатора Вологодской области</w:t>
      </w:r>
    </w:p>
    <w:p w:rsidR="00BF1E23" w:rsidRPr="00AA646E" w:rsidRDefault="00BF1E23" w:rsidP="00490A7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AA646E">
        <w:rPr>
          <w:rFonts w:ascii="Times New Roman" w:hAnsi="Times New Roman"/>
          <w:b/>
          <w:i/>
          <w:sz w:val="24"/>
          <w:szCs w:val="26"/>
          <w:lang w:eastAsia="ru-RU"/>
        </w:rPr>
        <w:t>Рябова Елена Олеговна</w:t>
      </w:r>
      <w:r w:rsidRPr="00AA646E">
        <w:rPr>
          <w:rFonts w:ascii="Times New Roman" w:hAnsi="Times New Roman"/>
          <w:sz w:val="24"/>
          <w:szCs w:val="26"/>
          <w:lang w:eastAsia="ru-RU"/>
        </w:rPr>
        <w:t>, начальник департамента образования Вологодской области</w:t>
      </w:r>
    </w:p>
    <w:p w:rsidR="00BF1E23" w:rsidRPr="00AA646E" w:rsidRDefault="00BF1E23" w:rsidP="00490A73">
      <w:pPr>
        <w:pStyle w:val="a4"/>
        <w:tabs>
          <w:tab w:val="left" w:pos="426"/>
        </w:tabs>
        <w:rPr>
          <w:sz w:val="24"/>
          <w:szCs w:val="26"/>
        </w:rPr>
      </w:pPr>
      <w:r w:rsidRPr="00AA646E">
        <w:rPr>
          <w:b/>
          <w:i/>
          <w:sz w:val="24"/>
          <w:szCs w:val="26"/>
        </w:rPr>
        <w:t xml:space="preserve">Афанасьев Дмитрий Владимирович, </w:t>
      </w:r>
      <w:r w:rsidRPr="00AA646E">
        <w:rPr>
          <w:sz w:val="24"/>
          <w:szCs w:val="26"/>
        </w:rPr>
        <w:t>ректор ФГБОУ ВО "Череповецкий государственный университет"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Макарьина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Ирина Альбертовна, </w:t>
      </w:r>
      <w:r w:rsidRPr="00AA646E">
        <w:rPr>
          <w:rFonts w:ascii="Times New Roman" w:hAnsi="Times New Roman"/>
          <w:sz w:val="24"/>
          <w:szCs w:val="26"/>
        </w:rPr>
        <w:t>ректор АОУ ВО ДПО "Вологодский институт развития образования"</w:t>
      </w:r>
    </w:p>
    <w:p w:rsidR="00BF1E23" w:rsidRPr="00AA646E" w:rsidRDefault="00BF1E23" w:rsidP="004D6F0A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AA646E">
        <w:rPr>
          <w:b/>
          <w:i/>
          <w:sz w:val="24"/>
          <w:szCs w:val="26"/>
        </w:rPr>
        <w:t>Стрижов</w:t>
      </w:r>
      <w:proofErr w:type="spellEnd"/>
      <w:r w:rsidRPr="00AA646E">
        <w:rPr>
          <w:b/>
          <w:i/>
          <w:sz w:val="24"/>
          <w:szCs w:val="26"/>
        </w:rPr>
        <w:t xml:space="preserve"> Александр Николаевич, </w:t>
      </w:r>
      <w:r w:rsidRPr="00AA646E">
        <w:rPr>
          <w:sz w:val="24"/>
          <w:szCs w:val="26"/>
        </w:rPr>
        <w:t>первый проректор ФГБОУ ВО "Череповецкий государственный университет"</w:t>
      </w:r>
    </w:p>
    <w:p w:rsidR="00BF1E23" w:rsidRPr="00AA646E" w:rsidRDefault="00BF1E23" w:rsidP="00CA2E71">
      <w:pPr>
        <w:pStyle w:val="a4"/>
        <w:tabs>
          <w:tab w:val="left" w:pos="426"/>
        </w:tabs>
        <w:rPr>
          <w:sz w:val="24"/>
          <w:szCs w:val="26"/>
        </w:rPr>
      </w:pPr>
      <w:r w:rsidRPr="00AA646E">
        <w:rPr>
          <w:b/>
          <w:i/>
          <w:sz w:val="24"/>
          <w:szCs w:val="26"/>
        </w:rPr>
        <w:t xml:space="preserve">Иванова Наталья Витальевна, </w:t>
      </w:r>
      <w:r w:rsidRPr="00AA646E">
        <w:rPr>
          <w:sz w:val="24"/>
          <w:szCs w:val="26"/>
        </w:rPr>
        <w:t xml:space="preserve">директор Института педагогики и </w:t>
      </w:r>
      <w:proofErr w:type="spellStart"/>
      <w:r w:rsidRPr="00AA646E">
        <w:rPr>
          <w:sz w:val="24"/>
          <w:szCs w:val="26"/>
        </w:rPr>
        <w:t>психологииФГБОУ</w:t>
      </w:r>
      <w:proofErr w:type="spellEnd"/>
      <w:r w:rsidRPr="00AA646E">
        <w:rPr>
          <w:sz w:val="24"/>
          <w:szCs w:val="26"/>
        </w:rPr>
        <w:t xml:space="preserve"> ВО "Череповецкий государственный университет"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b/>
          <w:i/>
          <w:sz w:val="24"/>
          <w:szCs w:val="26"/>
        </w:rPr>
        <w:t>Денисова Ольга Александровна</w:t>
      </w:r>
      <w:r w:rsidRPr="00AA646E">
        <w:rPr>
          <w:rFonts w:ascii="Times New Roman" w:hAnsi="Times New Roman"/>
          <w:sz w:val="24"/>
          <w:szCs w:val="26"/>
        </w:rPr>
        <w:t xml:space="preserve">, Директор Ресурсного учебно-методического центра Северо-Западного Федерального округа по обучению инвалидов и лиц с ограниченными возможностями здоровья  в ЧГУ, заведующий кафедрой дефектологического образования 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Крутцова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Марина Николаевна, </w:t>
      </w:r>
      <w:r w:rsidRPr="00AA646E">
        <w:rPr>
          <w:rFonts w:ascii="Times New Roman" w:hAnsi="Times New Roman"/>
          <w:sz w:val="24"/>
          <w:szCs w:val="26"/>
        </w:rPr>
        <w:t xml:space="preserve"> заместитель ректора по образовательной деятельности, АОУ ВО ДПО "Вологодский институт развития образования"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Стрижова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Наталья Владиславовна, </w:t>
      </w:r>
      <w:r w:rsidRPr="00AA646E">
        <w:rPr>
          <w:rFonts w:ascii="Times New Roman" w:hAnsi="Times New Roman"/>
          <w:sz w:val="24"/>
          <w:szCs w:val="26"/>
        </w:rPr>
        <w:t>заместитель мэра города Череповца по социальным вопросам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2BB3">
        <w:rPr>
          <w:rFonts w:ascii="Times New Roman" w:hAnsi="Times New Roman"/>
          <w:b/>
          <w:i/>
          <w:sz w:val="24"/>
          <w:szCs w:val="26"/>
        </w:rPr>
        <w:t xml:space="preserve">Шахова Татьяна Юрьевна, </w:t>
      </w:r>
      <w:proofErr w:type="gramStart"/>
      <w:r w:rsidRPr="005C2BB3">
        <w:rPr>
          <w:rFonts w:ascii="Times New Roman" w:hAnsi="Times New Roman"/>
          <w:sz w:val="24"/>
          <w:szCs w:val="26"/>
        </w:rPr>
        <w:t xml:space="preserve">зам.директора </w:t>
      </w:r>
      <w:r w:rsidRPr="005C2BB3">
        <w:rPr>
          <w:rFonts w:ascii="Times New Roman" w:hAnsi="Times New Roman"/>
          <w:b/>
          <w:i/>
          <w:sz w:val="24"/>
          <w:szCs w:val="26"/>
        </w:rPr>
        <w:t xml:space="preserve"> </w:t>
      </w:r>
      <w:r w:rsidRPr="005C2BB3">
        <w:rPr>
          <w:rFonts w:ascii="Times New Roman" w:hAnsi="Times New Roman"/>
          <w:sz w:val="24"/>
          <w:szCs w:val="26"/>
        </w:rPr>
        <w:t>по</w:t>
      </w:r>
      <w:proofErr w:type="gramEnd"/>
      <w:r w:rsidRPr="005C2BB3">
        <w:rPr>
          <w:rFonts w:ascii="Times New Roman" w:hAnsi="Times New Roman"/>
          <w:sz w:val="24"/>
          <w:szCs w:val="26"/>
        </w:rPr>
        <w:t xml:space="preserve"> методической работе  Благотворительного фонда "Дорога к дому"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Ревина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Елена Дмитриевна, директор </w:t>
      </w:r>
      <w:r w:rsidRPr="00AA646E">
        <w:rPr>
          <w:rFonts w:ascii="Times New Roman" w:hAnsi="Times New Roman"/>
          <w:sz w:val="24"/>
          <w:szCs w:val="26"/>
          <w:lang w:eastAsia="ru-RU"/>
        </w:rPr>
        <w:t xml:space="preserve">БПОУ Вологодской области «Череповецкий </w:t>
      </w:r>
      <w:proofErr w:type="spellStart"/>
      <w:r w:rsidRPr="00AA646E">
        <w:rPr>
          <w:rFonts w:ascii="Times New Roman" w:hAnsi="Times New Roman"/>
          <w:sz w:val="24"/>
          <w:szCs w:val="26"/>
          <w:lang w:eastAsia="ru-RU"/>
        </w:rPr>
        <w:t>лесомеханический</w:t>
      </w:r>
      <w:proofErr w:type="spellEnd"/>
      <w:r w:rsidRPr="00AA646E">
        <w:rPr>
          <w:rFonts w:ascii="Times New Roman" w:hAnsi="Times New Roman"/>
          <w:sz w:val="24"/>
          <w:szCs w:val="26"/>
          <w:lang w:eastAsia="ru-RU"/>
        </w:rPr>
        <w:t xml:space="preserve"> техникум им. В.П. Чкалова», Базовая профессиональная образовательная организация Вологодской области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b/>
          <w:i/>
          <w:sz w:val="24"/>
          <w:szCs w:val="26"/>
        </w:rPr>
        <w:t>Рябова Наталья Леонидовна</w:t>
      </w:r>
      <w:r w:rsidRPr="00AA646E">
        <w:rPr>
          <w:rFonts w:ascii="Times New Roman" w:hAnsi="Times New Roman"/>
          <w:b/>
          <w:sz w:val="24"/>
          <w:szCs w:val="26"/>
        </w:rPr>
        <w:t xml:space="preserve">, </w:t>
      </w:r>
      <w:r w:rsidRPr="00AA646E">
        <w:rPr>
          <w:rFonts w:ascii="Times New Roman" w:hAnsi="Times New Roman"/>
          <w:sz w:val="24"/>
          <w:szCs w:val="26"/>
        </w:rPr>
        <w:t>председатель Некоммерческого Благотворительного фонда помощи инвалидам-колясочникам "Храбрые русские сердца"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b/>
          <w:i/>
          <w:sz w:val="24"/>
          <w:szCs w:val="26"/>
        </w:rPr>
        <w:t xml:space="preserve">Миронова Людмила Евгеньевна, </w:t>
      </w:r>
      <w:r w:rsidRPr="00AA646E">
        <w:rPr>
          <w:rFonts w:ascii="Times New Roman" w:hAnsi="Times New Roman"/>
          <w:sz w:val="24"/>
          <w:szCs w:val="26"/>
        </w:rPr>
        <w:t>ответственный секретарь Вологодского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p w:rsidR="00BF1E23" w:rsidRPr="00AA646E" w:rsidRDefault="00BF1E23" w:rsidP="00490A73">
      <w:pPr>
        <w:pStyle w:val="a8"/>
        <w:shd w:val="clear" w:color="auto" w:fill="FFFFFF"/>
        <w:spacing w:before="0" w:beforeAutospacing="0" w:after="0" w:afterAutospacing="0"/>
        <w:jc w:val="both"/>
        <w:rPr>
          <w:szCs w:val="26"/>
        </w:rPr>
      </w:pPr>
      <w:proofErr w:type="spellStart"/>
      <w:r w:rsidRPr="00AA646E">
        <w:rPr>
          <w:b/>
          <w:i/>
          <w:szCs w:val="26"/>
        </w:rPr>
        <w:t>Хрястунова</w:t>
      </w:r>
      <w:proofErr w:type="spellEnd"/>
      <w:r w:rsidRPr="00AA646E">
        <w:rPr>
          <w:b/>
          <w:i/>
          <w:szCs w:val="26"/>
        </w:rPr>
        <w:t xml:space="preserve"> Анна Михайловна, </w:t>
      </w:r>
      <w:r w:rsidRPr="00AA646E">
        <w:rPr>
          <w:szCs w:val="26"/>
        </w:rPr>
        <w:t>председатель Вологодской региональной общественной организации молодых инвалидов «Ареопаг», член общественной палаты Вологодской области, член экспертного совета при Уполномоченном по правам человека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b/>
          <w:i/>
          <w:sz w:val="24"/>
          <w:szCs w:val="26"/>
        </w:rPr>
        <w:t>Сафронова Екатерина Владимировна</w:t>
      </w:r>
      <w:r w:rsidRPr="00AA646E">
        <w:rPr>
          <w:rFonts w:ascii="Times New Roman" w:hAnsi="Times New Roman"/>
          <w:b/>
          <w:sz w:val="24"/>
          <w:szCs w:val="26"/>
        </w:rPr>
        <w:t xml:space="preserve">, </w:t>
      </w:r>
      <w:r w:rsidRPr="00AA646E">
        <w:rPr>
          <w:rFonts w:ascii="Times New Roman" w:hAnsi="Times New Roman"/>
          <w:sz w:val="24"/>
          <w:szCs w:val="26"/>
        </w:rPr>
        <w:t xml:space="preserve">председатель правления  Череповецкой городской общественной организации лиц, страдающих психическими  расстройствами,  и их родственников </w:t>
      </w:r>
      <w:r w:rsidRPr="00AA646E">
        <w:rPr>
          <w:rFonts w:ascii="Times New Roman" w:hAnsi="Times New Roman"/>
          <w:sz w:val="24"/>
          <w:szCs w:val="26"/>
          <w:lang w:eastAsia="ru-RU"/>
        </w:rPr>
        <w:t>«Я МОГУ!»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Коробейникова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Лина Валерьевна</w:t>
      </w:r>
      <w:r w:rsidRPr="00AA646E">
        <w:rPr>
          <w:rFonts w:ascii="Times New Roman" w:hAnsi="Times New Roman"/>
          <w:b/>
          <w:sz w:val="24"/>
          <w:szCs w:val="26"/>
        </w:rPr>
        <w:t xml:space="preserve">, </w:t>
      </w:r>
      <w:r w:rsidRPr="00AA646E">
        <w:rPr>
          <w:rFonts w:ascii="Times New Roman" w:hAnsi="Times New Roman"/>
          <w:sz w:val="24"/>
          <w:szCs w:val="26"/>
        </w:rPr>
        <w:t>начальник управления образования мэрии г. Череповца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spellStart"/>
      <w:r w:rsidRPr="00AA646E">
        <w:rPr>
          <w:rFonts w:ascii="Times New Roman" w:hAnsi="Times New Roman"/>
          <w:b/>
          <w:i/>
          <w:sz w:val="24"/>
          <w:szCs w:val="26"/>
        </w:rPr>
        <w:t>Харзина</w:t>
      </w:r>
      <w:proofErr w:type="spellEnd"/>
      <w:r w:rsidRPr="00AA646E">
        <w:rPr>
          <w:rFonts w:ascii="Times New Roman" w:hAnsi="Times New Roman"/>
          <w:b/>
          <w:i/>
          <w:sz w:val="24"/>
          <w:szCs w:val="26"/>
        </w:rPr>
        <w:t xml:space="preserve"> Наталья Валентиновна</w:t>
      </w:r>
      <w:r w:rsidRPr="00AA646E">
        <w:rPr>
          <w:rFonts w:ascii="Times New Roman" w:hAnsi="Times New Roman"/>
          <w:b/>
          <w:sz w:val="24"/>
          <w:szCs w:val="26"/>
        </w:rPr>
        <w:t xml:space="preserve">, </w:t>
      </w:r>
      <w:r w:rsidRPr="00AA646E">
        <w:rPr>
          <w:rFonts w:ascii="Times New Roman" w:hAnsi="Times New Roman"/>
          <w:sz w:val="24"/>
          <w:szCs w:val="26"/>
        </w:rPr>
        <w:t>директор МАОУ ДО «Детский технопарк «</w:t>
      </w:r>
      <w:proofErr w:type="spellStart"/>
      <w:r w:rsidRPr="00AA646E">
        <w:rPr>
          <w:rFonts w:ascii="Times New Roman" w:hAnsi="Times New Roman"/>
          <w:sz w:val="24"/>
          <w:szCs w:val="26"/>
        </w:rPr>
        <w:t>Кванториум</w:t>
      </w:r>
      <w:proofErr w:type="spellEnd"/>
      <w:r w:rsidRPr="00AA646E">
        <w:rPr>
          <w:rFonts w:ascii="Times New Roman" w:hAnsi="Times New Roman"/>
          <w:sz w:val="24"/>
          <w:szCs w:val="26"/>
        </w:rPr>
        <w:t>»</w:t>
      </w:r>
    </w:p>
    <w:p w:rsidR="00BF1E23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b/>
          <w:i/>
          <w:sz w:val="24"/>
          <w:szCs w:val="26"/>
        </w:rPr>
        <w:t xml:space="preserve">Юрина Елена Александровна, </w:t>
      </w:r>
      <w:proofErr w:type="gramStart"/>
      <w:r w:rsidRPr="00AA646E">
        <w:rPr>
          <w:rFonts w:ascii="Times New Roman" w:hAnsi="Times New Roman"/>
          <w:sz w:val="24"/>
          <w:szCs w:val="26"/>
        </w:rPr>
        <w:t>директор  БУ</w:t>
      </w:r>
      <w:proofErr w:type="gramEnd"/>
      <w:r w:rsidRPr="00AA646E">
        <w:rPr>
          <w:rFonts w:ascii="Times New Roman" w:hAnsi="Times New Roman"/>
          <w:sz w:val="24"/>
          <w:szCs w:val="26"/>
        </w:rPr>
        <w:t xml:space="preserve"> ВО «Череповецкий центр ППМСП»</w:t>
      </w:r>
    </w:p>
    <w:p w:rsidR="00BF1E23" w:rsidRPr="00AA646E" w:rsidRDefault="00BF1E23" w:rsidP="00AA646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A646E">
        <w:rPr>
          <w:rFonts w:ascii="Times New Roman" w:hAnsi="Times New Roman"/>
          <w:b/>
          <w:sz w:val="24"/>
          <w:szCs w:val="26"/>
        </w:rPr>
        <w:t>Партнёры конференции:</w:t>
      </w:r>
    </w:p>
    <w:p w:rsidR="00BF1E23" w:rsidRDefault="00BF1E23" w:rsidP="00AA646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Департамент образования Вологодской области</w:t>
      </w:r>
    </w:p>
    <w:p w:rsidR="00BF1E23" w:rsidRPr="00AA646E" w:rsidRDefault="00BF1E23" w:rsidP="00AA646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АОУ ВО ДПО "Вологодский институт развития образования"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Мэрия г. Череповца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Управление образования мэрии г. Череповца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БУ ВО «Череповецкий центр ППМСП»</w:t>
      </w:r>
    </w:p>
    <w:p w:rsidR="00BF1E23" w:rsidRPr="00DD0935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935">
        <w:rPr>
          <w:rFonts w:ascii="Times New Roman" w:hAnsi="Times New Roman"/>
          <w:sz w:val="24"/>
          <w:szCs w:val="26"/>
          <w:lang w:eastAsia="ru-RU"/>
        </w:rPr>
        <w:t>БУ СО ВО "</w:t>
      </w:r>
      <w:r w:rsidRPr="00DD0935">
        <w:rPr>
          <w:rFonts w:ascii="Times New Roman" w:hAnsi="Times New Roman"/>
          <w:sz w:val="24"/>
        </w:rPr>
        <w:t>Реабилитационный центр для детей и подростков с ограниченными возможностями Преодоление"</w:t>
      </w:r>
    </w:p>
    <w:p w:rsidR="00BF1E23" w:rsidRPr="00AA646E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  <w:lang w:eastAsia="ru-RU"/>
        </w:rPr>
        <w:t xml:space="preserve">БПОУ Вологодской области «Череповецкий </w:t>
      </w:r>
      <w:proofErr w:type="spellStart"/>
      <w:r w:rsidRPr="00AA646E">
        <w:rPr>
          <w:rFonts w:ascii="Times New Roman" w:hAnsi="Times New Roman"/>
          <w:sz w:val="24"/>
          <w:szCs w:val="26"/>
          <w:lang w:eastAsia="ru-RU"/>
        </w:rPr>
        <w:t>лесомеханический</w:t>
      </w:r>
      <w:proofErr w:type="spellEnd"/>
      <w:r w:rsidRPr="00AA646E">
        <w:rPr>
          <w:rFonts w:ascii="Times New Roman" w:hAnsi="Times New Roman"/>
          <w:sz w:val="24"/>
          <w:szCs w:val="26"/>
          <w:lang w:eastAsia="ru-RU"/>
        </w:rPr>
        <w:t xml:space="preserve"> техникум им. В.П. Чкалова»</w:t>
      </w:r>
    </w:p>
    <w:p w:rsidR="00BF1E23" w:rsidRDefault="00BF1E23" w:rsidP="00AA646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Благотворительн</w:t>
      </w:r>
      <w:r>
        <w:rPr>
          <w:rFonts w:ascii="Times New Roman" w:hAnsi="Times New Roman"/>
          <w:sz w:val="24"/>
          <w:szCs w:val="26"/>
        </w:rPr>
        <w:t>ый</w:t>
      </w:r>
      <w:r w:rsidRPr="00AA646E">
        <w:rPr>
          <w:rFonts w:ascii="Times New Roman" w:hAnsi="Times New Roman"/>
          <w:sz w:val="24"/>
          <w:szCs w:val="26"/>
        </w:rPr>
        <w:t xml:space="preserve"> фонд "Дорога к дому"</w:t>
      </w:r>
    </w:p>
    <w:p w:rsidR="00BF1E23" w:rsidRPr="00AA646E" w:rsidRDefault="00BF1E23" w:rsidP="00AA646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Вологодская региональная общественная организация молодых инвалидов «Ареопаг»</w:t>
      </w:r>
      <w:r w:rsidRPr="00DD0935">
        <w:rPr>
          <w:rFonts w:ascii="Times New Roman" w:hAnsi="Times New Roman"/>
          <w:sz w:val="24"/>
          <w:szCs w:val="26"/>
        </w:rPr>
        <w:t xml:space="preserve"> 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НБФ "Храбрые русские сердца"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AA646E">
        <w:rPr>
          <w:rFonts w:ascii="Times New Roman" w:hAnsi="Times New Roman"/>
          <w:sz w:val="24"/>
          <w:szCs w:val="26"/>
        </w:rPr>
        <w:t xml:space="preserve">ЧГОО лиц, страдающих психическими  расстройствами,  и их родственников </w:t>
      </w:r>
      <w:r w:rsidRPr="00AA646E">
        <w:rPr>
          <w:rFonts w:ascii="Times New Roman" w:hAnsi="Times New Roman"/>
          <w:sz w:val="24"/>
          <w:szCs w:val="26"/>
          <w:lang w:eastAsia="ru-RU"/>
        </w:rPr>
        <w:t>«Я МОГУ!»</w:t>
      </w:r>
    </w:p>
    <w:p w:rsidR="00BF1E23" w:rsidRDefault="00BF1E23" w:rsidP="00DD093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Некоммерческое партнёрство "Детский сад и семья"</w:t>
      </w:r>
    </w:p>
    <w:p w:rsidR="004F0CD4" w:rsidRDefault="004F0CD4" w:rsidP="004B770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4F0CD4" w:rsidRDefault="004F0CD4" w:rsidP="004B770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BF1E23" w:rsidRPr="004B7703" w:rsidRDefault="00BF1E23" w:rsidP="004B770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B7703">
        <w:rPr>
          <w:rFonts w:ascii="Times New Roman" w:hAnsi="Times New Roman"/>
          <w:b/>
          <w:sz w:val="24"/>
          <w:szCs w:val="26"/>
          <w:lang w:eastAsia="ru-RU"/>
        </w:rPr>
        <w:lastRenderedPageBreak/>
        <w:t>Вузы- партнёры конференции: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 xml:space="preserve">Балтийский федеральный университет имени </w:t>
      </w:r>
      <w:proofErr w:type="spellStart"/>
      <w:r w:rsidRPr="002D144B">
        <w:rPr>
          <w:rFonts w:ascii="Times New Roman" w:hAnsi="Times New Roman"/>
          <w:bCs/>
          <w:sz w:val="24"/>
          <w:szCs w:val="24"/>
        </w:rPr>
        <w:t>Иммануила</w:t>
      </w:r>
      <w:proofErr w:type="spellEnd"/>
      <w:r w:rsidRPr="002D144B">
        <w:rPr>
          <w:rFonts w:ascii="Times New Roman" w:hAnsi="Times New Roman"/>
          <w:bCs/>
          <w:sz w:val="24"/>
          <w:szCs w:val="24"/>
        </w:rPr>
        <w:t xml:space="preserve"> Канта»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Мурманский арктический государственный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Мурманский государственный технический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Северный (Арктический) федеральный университет имени М.В. Ломоносова»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ВО 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D144B">
        <w:rPr>
          <w:rFonts w:ascii="Times New Roman" w:hAnsi="Times New Roman"/>
          <w:bCs/>
          <w:sz w:val="24"/>
          <w:szCs w:val="24"/>
        </w:rPr>
        <w:t>Ухтинский</w:t>
      </w:r>
      <w:proofErr w:type="spellEnd"/>
      <w:r w:rsidRPr="002D144B">
        <w:rPr>
          <w:rFonts w:ascii="Times New Roman" w:hAnsi="Times New Roman"/>
          <w:bCs/>
          <w:sz w:val="24"/>
          <w:szCs w:val="24"/>
        </w:rPr>
        <w:t xml:space="preserve"> государственный технический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Новгородский государственный университет имени Ярослава Мудрого»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Вологодский государственный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Сыктывкарский государственный университет имени Питирима Сорокина»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Псковский государственный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>Петрозаводский государственный университет»</w:t>
      </w:r>
    </w:p>
    <w:p w:rsidR="00BF1E23" w:rsidRPr="002D144B" w:rsidRDefault="00BF1E23" w:rsidP="004B770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144B">
        <w:rPr>
          <w:rFonts w:ascii="Times New Roman" w:hAnsi="Times New Roman"/>
          <w:sz w:val="24"/>
          <w:szCs w:val="24"/>
        </w:rPr>
        <w:t xml:space="preserve">ФГБОУ </w:t>
      </w:r>
      <w:proofErr w:type="spellStart"/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  <w:lang w:eastAsia="ru-RU"/>
        </w:rPr>
        <w:t>Вологодская</w:t>
      </w:r>
      <w:proofErr w:type="spellEnd"/>
      <w:r w:rsidRPr="002D144B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государственная </w:t>
      </w:r>
      <w:proofErr w:type="spellStart"/>
      <w:r w:rsidRPr="002D144B">
        <w:rPr>
          <w:rFonts w:ascii="Times New Roman" w:hAnsi="Times New Roman"/>
          <w:bCs/>
          <w:sz w:val="24"/>
          <w:szCs w:val="24"/>
          <w:lang w:eastAsia="ru-RU"/>
        </w:rPr>
        <w:t>молочнохозяйственная</w:t>
      </w:r>
      <w:proofErr w:type="spellEnd"/>
      <w:r w:rsidRPr="002D144B">
        <w:rPr>
          <w:rFonts w:ascii="Times New Roman" w:hAnsi="Times New Roman"/>
          <w:bCs/>
          <w:sz w:val="24"/>
          <w:szCs w:val="24"/>
          <w:lang w:eastAsia="ru-RU"/>
        </w:rPr>
        <w:t xml:space="preserve"> академия имени Н.В. Верещагина»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44B">
        <w:rPr>
          <w:rFonts w:ascii="Times New Roman" w:hAnsi="Times New Roman"/>
          <w:sz w:val="24"/>
          <w:szCs w:val="24"/>
        </w:rPr>
        <w:t>Апатитский</w:t>
      </w:r>
      <w:proofErr w:type="spellEnd"/>
      <w:r w:rsidRPr="002D144B">
        <w:rPr>
          <w:rFonts w:ascii="Times New Roman" w:hAnsi="Times New Roman"/>
          <w:sz w:val="24"/>
          <w:szCs w:val="24"/>
        </w:rPr>
        <w:t xml:space="preserve"> филиал ФГБОУ ВО «Мурманский государственный технический университет»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>Филиал ФГБОУ ВО «Псковский государственный университет» в г. Великие Луки Псковской области</w:t>
      </w:r>
    </w:p>
    <w:p w:rsidR="00BF1E23" w:rsidRPr="002D144B" w:rsidRDefault="00BF1E23" w:rsidP="004B7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Филиал ФГБОУ ВО 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D144B">
        <w:rPr>
          <w:rFonts w:ascii="Times New Roman" w:hAnsi="Times New Roman"/>
          <w:bCs/>
          <w:sz w:val="24"/>
          <w:szCs w:val="24"/>
        </w:rPr>
        <w:t>Ухтинский</w:t>
      </w:r>
      <w:proofErr w:type="spellEnd"/>
      <w:r w:rsidRPr="002D144B">
        <w:rPr>
          <w:rFonts w:ascii="Times New Roman" w:hAnsi="Times New Roman"/>
          <w:bCs/>
          <w:sz w:val="24"/>
          <w:szCs w:val="24"/>
        </w:rPr>
        <w:t xml:space="preserve"> государственный технический университет»</w:t>
      </w:r>
      <w:r w:rsidRPr="002D144B">
        <w:rPr>
          <w:rFonts w:ascii="Times New Roman" w:hAnsi="Times New Roman"/>
          <w:sz w:val="24"/>
          <w:szCs w:val="24"/>
        </w:rPr>
        <w:t xml:space="preserve"> в г. Усинске</w:t>
      </w:r>
    </w:p>
    <w:p w:rsidR="00BF1E23" w:rsidRPr="002D144B" w:rsidRDefault="00BF1E23" w:rsidP="005C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Воркутинский филиал ФГБОУ ВО 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D144B">
        <w:rPr>
          <w:rFonts w:ascii="Times New Roman" w:hAnsi="Times New Roman"/>
          <w:bCs/>
          <w:sz w:val="24"/>
          <w:szCs w:val="24"/>
        </w:rPr>
        <w:t>Ухтинский</w:t>
      </w:r>
      <w:proofErr w:type="spellEnd"/>
      <w:r w:rsidRPr="002D144B">
        <w:rPr>
          <w:rFonts w:ascii="Times New Roman" w:hAnsi="Times New Roman"/>
          <w:bCs/>
          <w:sz w:val="24"/>
          <w:szCs w:val="24"/>
        </w:rPr>
        <w:t xml:space="preserve"> государственный технический университет»</w:t>
      </w:r>
    </w:p>
    <w:p w:rsidR="00BF1E23" w:rsidRPr="002D144B" w:rsidRDefault="00BF1E23" w:rsidP="005C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 xml:space="preserve">Филиал ФГБОУ </w:t>
      </w:r>
      <w:proofErr w:type="gramStart"/>
      <w:r w:rsidRPr="002D144B">
        <w:rPr>
          <w:rFonts w:ascii="Times New Roman" w:hAnsi="Times New Roman"/>
          <w:sz w:val="24"/>
          <w:szCs w:val="24"/>
        </w:rPr>
        <w:t>ВО</w:t>
      </w:r>
      <w:r w:rsidRPr="002D144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 xml:space="preserve">Мурманский арктический государственный университет» </w:t>
      </w:r>
      <w:r w:rsidRPr="002D144B">
        <w:rPr>
          <w:rFonts w:ascii="Times New Roman" w:hAnsi="Times New Roman"/>
          <w:sz w:val="24"/>
          <w:szCs w:val="24"/>
        </w:rPr>
        <w:t xml:space="preserve"> в г. Апатиты</w:t>
      </w:r>
    </w:p>
    <w:p w:rsidR="00BF1E23" w:rsidRPr="002D144B" w:rsidRDefault="00BF1E23" w:rsidP="005C2B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144B">
        <w:rPr>
          <w:rFonts w:ascii="Times New Roman" w:hAnsi="Times New Roman"/>
          <w:sz w:val="24"/>
          <w:szCs w:val="24"/>
        </w:rPr>
        <w:t>Северо-Западный институт (филиал) ФГБОУ ВО "Московски</w:t>
      </w:r>
      <w:r w:rsidRPr="002D144B">
        <w:rPr>
          <w:rFonts w:ascii="Times New Roman" w:hAnsi="Times New Roman"/>
          <w:b/>
          <w:bCs/>
          <w:sz w:val="24"/>
          <w:szCs w:val="24"/>
        </w:rPr>
        <w:t xml:space="preserve">й государственный юридический </w:t>
      </w:r>
      <w:proofErr w:type="spellStart"/>
      <w:r w:rsidRPr="002D144B">
        <w:rPr>
          <w:rFonts w:ascii="Times New Roman" w:hAnsi="Times New Roman"/>
          <w:b/>
          <w:bCs/>
          <w:sz w:val="24"/>
          <w:szCs w:val="24"/>
        </w:rPr>
        <w:t>у</w:t>
      </w:r>
      <w:r w:rsidRPr="002D144B">
        <w:rPr>
          <w:rFonts w:ascii="Times New Roman" w:hAnsi="Times New Roman"/>
          <w:sz w:val="24"/>
          <w:szCs w:val="24"/>
        </w:rPr>
        <w:t>иверситет</w:t>
      </w:r>
      <w:proofErr w:type="spellEnd"/>
      <w:r w:rsidRPr="002D144B">
        <w:rPr>
          <w:rFonts w:ascii="Times New Roman" w:hAnsi="Times New Roman"/>
          <w:sz w:val="24"/>
          <w:szCs w:val="24"/>
        </w:rPr>
        <w:t xml:space="preserve"> им. О. Е. </w:t>
      </w:r>
      <w:proofErr w:type="spellStart"/>
      <w:r w:rsidRPr="002D144B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2D144B">
        <w:rPr>
          <w:rFonts w:ascii="Times New Roman" w:hAnsi="Times New Roman"/>
          <w:sz w:val="24"/>
          <w:szCs w:val="24"/>
        </w:rPr>
        <w:t xml:space="preserve"> (МГЮА)"</w:t>
      </w:r>
    </w:p>
    <w:p w:rsidR="00BF1E23" w:rsidRPr="002D144B" w:rsidRDefault="00BF1E23" w:rsidP="005C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144B">
        <w:rPr>
          <w:rFonts w:ascii="Times New Roman" w:hAnsi="Times New Roman"/>
          <w:bCs/>
          <w:sz w:val="24"/>
          <w:szCs w:val="24"/>
        </w:rPr>
        <w:t>Вологодский  филиал</w:t>
      </w:r>
      <w:proofErr w:type="gramEnd"/>
      <w:r w:rsidRPr="002D144B">
        <w:rPr>
          <w:rFonts w:ascii="Times New Roman" w:hAnsi="Times New Roman"/>
          <w:bCs/>
          <w:sz w:val="24"/>
          <w:szCs w:val="24"/>
        </w:rPr>
        <w:t xml:space="preserve"> ФГБОУ ВО «Российская академия народного хозяйства и государственной службы при Президенте Российской Федерации», г. Вологда</w:t>
      </w:r>
    </w:p>
    <w:p w:rsidR="00BF1E23" w:rsidRPr="002D144B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44B">
        <w:rPr>
          <w:rFonts w:ascii="Times New Roman" w:hAnsi="Times New Roman"/>
          <w:bCs/>
          <w:sz w:val="24"/>
          <w:szCs w:val="24"/>
        </w:rPr>
        <w:t>Западный филиал ФГБОУ ВО «Российская академия народного хозяйства и государственной службы при Президенте Российской Федерации», г. Калининград</w:t>
      </w:r>
    </w:p>
    <w:p w:rsidR="004F0CD4" w:rsidRPr="00D41406" w:rsidRDefault="004F0CD4" w:rsidP="004F0CD4">
      <w:pPr>
        <w:pStyle w:val="a4"/>
        <w:jc w:val="center"/>
        <w:outlineLvl w:val="0"/>
        <w:rPr>
          <w:b/>
          <w:szCs w:val="28"/>
        </w:rPr>
      </w:pPr>
      <w:r w:rsidRPr="003D12E7">
        <w:rPr>
          <w:b/>
          <w:szCs w:val="28"/>
        </w:rPr>
        <w:t>Оргкомитет конференций: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Денисова</w:t>
      </w:r>
      <w:r w:rsidRPr="00D355B2">
        <w:rPr>
          <w:sz w:val="24"/>
          <w:szCs w:val="26"/>
        </w:rPr>
        <w:t xml:space="preserve"> Ольга Александровна, д.п.н., профессор, заведующий кафедрой дефектологического образования ЧГУ, руководитель РУМЦ СЗФО по обучению инвалидов и лиц с ограниченными возможностями здоровья  в ЧГУ;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Леханова</w:t>
      </w:r>
      <w:proofErr w:type="spellEnd"/>
      <w:r w:rsidRPr="00D355B2">
        <w:rPr>
          <w:sz w:val="24"/>
          <w:szCs w:val="26"/>
        </w:rPr>
        <w:t xml:space="preserve"> Ольга Леонидовна, </w:t>
      </w:r>
      <w:proofErr w:type="spellStart"/>
      <w:r w:rsidRPr="00D355B2">
        <w:rPr>
          <w:sz w:val="24"/>
          <w:szCs w:val="26"/>
        </w:rPr>
        <w:t>к.п.н</w:t>
      </w:r>
      <w:proofErr w:type="spellEnd"/>
      <w:r w:rsidRPr="00D355B2">
        <w:rPr>
          <w:sz w:val="24"/>
          <w:szCs w:val="26"/>
        </w:rPr>
        <w:t xml:space="preserve">., доцент кафедры дефектологического образования, зам.руководителя РУМЦ СЗФО по обучению инвалидов и лиц с ограниченными возможностями </w:t>
      </w:r>
      <w:proofErr w:type="gramStart"/>
      <w:r w:rsidRPr="00D355B2">
        <w:rPr>
          <w:sz w:val="24"/>
          <w:szCs w:val="26"/>
        </w:rPr>
        <w:t>здоровья  в</w:t>
      </w:r>
      <w:proofErr w:type="gramEnd"/>
      <w:r w:rsidRPr="00D355B2">
        <w:rPr>
          <w:sz w:val="24"/>
          <w:szCs w:val="26"/>
        </w:rPr>
        <w:t xml:space="preserve"> ЧГУ;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Целикова</w:t>
      </w:r>
      <w:proofErr w:type="spellEnd"/>
      <w:r w:rsidRPr="00D355B2">
        <w:rPr>
          <w:sz w:val="24"/>
          <w:szCs w:val="26"/>
        </w:rPr>
        <w:t xml:space="preserve"> Екатерина Викторовна, начальник Управления аспирантуры, докторантуры и научной деятельности;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Бирюков</w:t>
      </w:r>
      <w:r w:rsidRPr="00D355B2">
        <w:rPr>
          <w:sz w:val="24"/>
          <w:szCs w:val="26"/>
        </w:rPr>
        <w:t xml:space="preserve"> Евгений Николаевич, начальник управления информационных технологий;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Мельникова</w:t>
      </w:r>
      <w:r w:rsidRPr="00D355B2">
        <w:rPr>
          <w:sz w:val="24"/>
          <w:szCs w:val="26"/>
        </w:rPr>
        <w:t xml:space="preserve"> Наталия Георгиевна, заведующий редакцией;</w:t>
      </w:r>
    </w:p>
    <w:p w:rsidR="004F0CD4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Тарасова</w:t>
      </w:r>
      <w:r w:rsidRPr="00D355B2">
        <w:rPr>
          <w:sz w:val="24"/>
          <w:szCs w:val="26"/>
        </w:rPr>
        <w:t xml:space="preserve"> Екатерина Олеговна, начальник отдела сопровождения научной деятельности</w:t>
      </w:r>
      <w:r>
        <w:rPr>
          <w:sz w:val="24"/>
          <w:szCs w:val="26"/>
        </w:rPr>
        <w:t>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Букина</w:t>
      </w:r>
      <w:r w:rsidRPr="00D355B2">
        <w:rPr>
          <w:sz w:val="24"/>
          <w:szCs w:val="26"/>
        </w:rPr>
        <w:t xml:space="preserve"> Ирина </w:t>
      </w:r>
      <w:proofErr w:type="spellStart"/>
      <w:r w:rsidRPr="00D355B2">
        <w:rPr>
          <w:sz w:val="24"/>
          <w:szCs w:val="26"/>
        </w:rPr>
        <w:t>Адольфовна</w:t>
      </w:r>
      <w:proofErr w:type="spellEnd"/>
      <w:r w:rsidRPr="00D355B2">
        <w:rPr>
          <w:sz w:val="24"/>
          <w:szCs w:val="26"/>
        </w:rPr>
        <w:t xml:space="preserve">, </w:t>
      </w:r>
      <w:proofErr w:type="spellStart"/>
      <w:r w:rsidRPr="00D355B2">
        <w:rPr>
          <w:sz w:val="24"/>
          <w:szCs w:val="26"/>
        </w:rPr>
        <w:t>к.п.н</w:t>
      </w:r>
      <w:proofErr w:type="spellEnd"/>
      <w:r w:rsidRPr="00D355B2">
        <w:rPr>
          <w:sz w:val="24"/>
          <w:szCs w:val="26"/>
        </w:rPr>
        <w:t>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Букин</w:t>
      </w:r>
      <w:r w:rsidRPr="00D355B2">
        <w:rPr>
          <w:sz w:val="24"/>
          <w:szCs w:val="26"/>
        </w:rPr>
        <w:t xml:space="preserve"> Денис Андреевич, специалист РУМЦ СЗФО по обучению инвалидов и лиц с ограниченными возможностями здоровья  в ЧГУ;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Борисова</w:t>
      </w:r>
      <w:r>
        <w:rPr>
          <w:b/>
          <w:sz w:val="24"/>
          <w:szCs w:val="26"/>
        </w:rPr>
        <w:t xml:space="preserve"> </w:t>
      </w:r>
      <w:r>
        <w:rPr>
          <w:sz w:val="24"/>
          <w:szCs w:val="26"/>
        </w:rPr>
        <w:t>Н</w:t>
      </w:r>
      <w:r w:rsidRPr="00D355B2">
        <w:rPr>
          <w:sz w:val="24"/>
          <w:szCs w:val="26"/>
        </w:rPr>
        <w:t>аталья Альбертовна, к.п.н.,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Захарова</w:t>
      </w:r>
      <w:r w:rsidRPr="00D355B2">
        <w:rPr>
          <w:sz w:val="24"/>
          <w:szCs w:val="26"/>
        </w:rPr>
        <w:t xml:space="preserve"> Татьяна Васильевна, к.п.н.,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Заболтина</w:t>
      </w:r>
      <w:proofErr w:type="spellEnd"/>
      <w:r w:rsidRPr="00D355B2">
        <w:rPr>
          <w:sz w:val="24"/>
          <w:szCs w:val="26"/>
        </w:rPr>
        <w:t xml:space="preserve"> Вера Витальевна, </w:t>
      </w:r>
      <w:proofErr w:type="spellStart"/>
      <w:r w:rsidRPr="00D355B2">
        <w:rPr>
          <w:sz w:val="24"/>
          <w:szCs w:val="26"/>
        </w:rPr>
        <w:t>к.п.н</w:t>
      </w:r>
      <w:proofErr w:type="spellEnd"/>
      <w:r w:rsidRPr="00D355B2">
        <w:rPr>
          <w:sz w:val="24"/>
          <w:szCs w:val="26"/>
        </w:rPr>
        <w:t>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Галактионова</w:t>
      </w:r>
      <w:r w:rsidRPr="00D355B2">
        <w:rPr>
          <w:sz w:val="24"/>
          <w:szCs w:val="26"/>
        </w:rPr>
        <w:t xml:space="preserve"> Галина Михайловна, к.п.н.,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Глухова</w:t>
      </w:r>
      <w:r w:rsidRPr="00D355B2">
        <w:rPr>
          <w:sz w:val="24"/>
          <w:szCs w:val="26"/>
        </w:rPr>
        <w:t xml:space="preserve"> Ольга </w:t>
      </w:r>
      <w:proofErr w:type="spellStart"/>
      <w:r w:rsidRPr="00D355B2">
        <w:rPr>
          <w:sz w:val="24"/>
          <w:szCs w:val="26"/>
        </w:rPr>
        <w:t>Айваровна</w:t>
      </w:r>
      <w:proofErr w:type="spellEnd"/>
      <w:r w:rsidRPr="00D355B2">
        <w:rPr>
          <w:sz w:val="24"/>
          <w:szCs w:val="26"/>
        </w:rPr>
        <w:t>, старший преподаватель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Гудина</w:t>
      </w:r>
      <w:proofErr w:type="spellEnd"/>
      <w:r w:rsidRPr="00D355B2">
        <w:rPr>
          <w:sz w:val="24"/>
          <w:szCs w:val="26"/>
        </w:rPr>
        <w:t xml:space="preserve"> Татьяна Викторовна, </w:t>
      </w:r>
      <w:proofErr w:type="spellStart"/>
      <w:r w:rsidRPr="00D355B2">
        <w:rPr>
          <w:sz w:val="24"/>
          <w:szCs w:val="26"/>
        </w:rPr>
        <w:t>д.п.н</w:t>
      </w:r>
      <w:proofErr w:type="spellEnd"/>
      <w:r w:rsidRPr="00D355B2">
        <w:rPr>
          <w:sz w:val="24"/>
          <w:szCs w:val="26"/>
        </w:rPr>
        <w:t>., профессор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Поникарова</w:t>
      </w:r>
      <w:proofErr w:type="spellEnd"/>
      <w:r w:rsidRPr="00D355B2">
        <w:rPr>
          <w:sz w:val="24"/>
          <w:szCs w:val="26"/>
        </w:rPr>
        <w:t xml:space="preserve"> Валентина Николаевна, </w:t>
      </w:r>
      <w:proofErr w:type="spellStart"/>
      <w:r w:rsidRPr="00D355B2">
        <w:rPr>
          <w:sz w:val="24"/>
          <w:szCs w:val="26"/>
        </w:rPr>
        <w:t>к.пс.н</w:t>
      </w:r>
      <w:proofErr w:type="spellEnd"/>
      <w:r w:rsidRPr="00D355B2">
        <w:rPr>
          <w:sz w:val="24"/>
          <w:szCs w:val="26"/>
        </w:rPr>
        <w:t>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Пепик</w:t>
      </w:r>
      <w:proofErr w:type="spellEnd"/>
      <w:r w:rsidRPr="00D355B2">
        <w:rPr>
          <w:sz w:val="24"/>
          <w:szCs w:val="26"/>
        </w:rPr>
        <w:t xml:space="preserve"> Лариса Александровна, </w:t>
      </w:r>
      <w:proofErr w:type="spellStart"/>
      <w:r w:rsidRPr="00D355B2">
        <w:rPr>
          <w:sz w:val="24"/>
          <w:szCs w:val="26"/>
        </w:rPr>
        <w:t>к.п.н</w:t>
      </w:r>
      <w:proofErr w:type="spellEnd"/>
      <w:r w:rsidRPr="00D355B2">
        <w:rPr>
          <w:sz w:val="24"/>
          <w:szCs w:val="26"/>
        </w:rPr>
        <w:t>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proofErr w:type="spellStart"/>
      <w:r w:rsidRPr="00D355B2">
        <w:rPr>
          <w:b/>
          <w:sz w:val="24"/>
          <w:szCs w:val="26"/>
        </w:rPr>
        <w:t>Самофал</w:t>
      </w:r>
      <w:proofErr w:type="spellEnd"/>
      <w:r w:rsidRPr="00D355B2">
        <w:rPr>
          <w:sz w:val="24"/>
          <w:szCs w:val="26"/>
        </w:rPr>
        <w:t xml:space="preserve"> Роман Александрович, </w:t>
      </w:r>
      <w:proofErr w:type="spellStart"/>
      <w:r w:rsidRPr="00D355B2">
        <w:rPr>
          <w:sz w:val="24"/>
          <w:szCs w:val="26"/>
        </w:rPr>
        <w:t>к.пс.н</w:t>
      </w:r>
      <w:proofErr w:type="spellEnd"/>
      <w:r w:rsidRPr="00D355B2">
        <w:rPr>
          <w:sz w:val="24"/>
          <w:szCs w:val="26"/>
        </w:rPr>
        <w:t>., доцент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Селина</w:t>
      </w:r>
      <w:r w:rsidRPr="00D355B2">
        <w:rPr>
          <w:sz w:val="24"/>
          <w:szCs w:val="26"/>
        </w:rPr>
        <w:t xml:space="preserve"> Александра Владиславовна, старший преподаватель кафедры дефектологического образования;</w:t>
      </w:r>
    </w:p>
    <w:p w:rsidR="004F0CD4" w:rsidRPr="00D355B2" w:rsidRDefault="004F0CD4" w:rsidP="004F0CD4">
      <w:pPr>
        <w:pStyle w:val="a4"/>
        <w:tabs>
          <w:tab w:val="left" w:pos="426"/>
        </w:tabs>
        <w:rPr>
          <w:sz w:val="24"/>
          <w:szCs w:val="26"/>
        </w:rPr>
      </w:pPr>
      <w:r w:rsidRPr="00D355B2">
        <w:rPr>
          <w:b/>
          <w:sz w:val="24"/>
          <w:szCs w:val="26"/>
        </w:rPr>
        <w:t>Чуйков</w:t>
      </w:r>
      <w:r w:rsidRPr="00D355B2">
        <w:rPr>
          <w:sz w:val="24"/>
          <w:szCs w:val="26"/>
        </w:rPr>
        <w:t xml:space="preserve"> Андрей </w:t>
      </w:r>
      <w:proofErr w:type="spellStart"/>
      <w:proofErr w:type="gramStart"/>
      <w:r w:rsidRPr="00D355B2">
        <w:rPr>
          <w:sz w:val="24"/>
          <w:szCs w:val="26"/>
        </w:rPr>
        <w:t>Александрович,специалист</w:t>
      </w:r>
      <w:proofErr w:type="spellEnd"/>
      <w:proofErr w:type="gramEnd"/>
      <w:r w:rsidRPr="00D355B2">
        <w:rPr>
          <w:sz w:val="24"/>
          <w:szCs w:val="26"/>
        </w:rPr>
        <w:t xml:space="preserve"> РУМЦ СЗФО по обучению инвалидов и лиц с ограниченными возможностями здоровья  в ЧГУ</w:t>
      </w:r>
      <w:r>
        <w:rPr>
          <w:sz w:val="24"/>
          <w:szCs w:val="26"/>
        </w:rPr>
        <w:t>.</w:t>
      </w:r>
    </w:p>
    <w:p w:rsidR="00BF1E23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4F0CD4" w:rsidRPr="00AA646E" w:rsidRDefault="004F0CD4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AA646E">
        <w:rPr>
          <w:rFonts w:ascii="Times New Roman" w:hAnsi="Times New Roman"/>
          <w:b/>
          <w:sz w:val="24"/>
          <w:szCs w:val="26"/>
        </w:rPr>
        <w:lastRenderedPageBreak/>
        <w:t>К участию в конференции приглашаются: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 xml:space="preserve">-руководители и управленцы, педагоги и специалисты системы дошкольного, школьного, дополнительного, среднего профессионального и высшего образования, </w:t>
      </w:r>
    </w:p>
    <w:p w:rsidR="00BF1E23" w:rsidRPr="00AA646E" w:rsidRDefault="00BF1E23" w:rsidP="00490A7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46E">
        <w:rPr>
          <w:rFonts w:ascii="Times New Roman" w:hAnsi="Times New Roman"/>
          <w:sz w:val="24"/>
          <w:szCs w:val="26"/>
        </w:rPr>
        <w:t>- специалисты социальной сферы и здравоохранения, представители общественных и некоммерческих организаций, в т.ч. родительских сообществ.</w:t>
      </w:r>
    </w:p>
    <w:p w:rsidR="004F0CD4" w:rsidRDefault="004F0CD4" w:rsidP="004F0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CD4" w:rsidRDefault="004F0CD4" w:rsidP="004F0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06">
        <w:rPr>
          <w:rFonts w:ascii="Times New Roman" w:hAnsi="Times New Roman"/>
          <w:b/>
          <w:sz w:val="28"/>
          <w:szCs w:val="28"/>
        </w:rPr>
        <w:t>Контак</w:t>
      </w:r>
      <w:r>
        <w:rPr>
          <w:rFonts w:ascii="Times New Roman" w:hAnsi="Times New Roman"/>
          <w:b/>
          <w:sz w:val="28"/>
          <w:szCs w:val="28"/>
        </w:rPr>
        <w:t xml:space="preserve">ты </w:t>
      </w:r>
      <w:r w:rsidRPr="00D41406">
        <w:rPr>
          <w:rFonts w:ascii="Times New Roman" w:hAnsi="Times New Roman"/>
          <w:sz w:val="28"/>
          <w:szCs w:val="28"/>
        </w:rPr>
        <w:t>объединённой научно-практической конференции</w:t>
      </w:r>
      <w:r w:rsidRPr="00D41406">
        <w:rPr>
          <w:rFonts w:ascii="Times New Roman" w:hAnsi="Times New Roman"/>
          <w:b/>
          <w:sz w:val="28"/>
          <w:szCs w:val="28"/>
        </w:rPr>
        <w:t>:</w:t>
      </w:r>
    </w:p>
    <w:p w:rsidR="004F0CD4" w:rsidRPr="00147A59" w:rsidRDefault="004F0CD4" w:rsidP="004F0C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A59">
        <w:rPr>
          <w:rFonts w:ascii="Times New Roman" w:hAnsi="Times New Roman"/>
          <w:color w:val="0000FF"/>
          <w:sz w:val="28"/>
          <w:szCs w:val="28"/>
        </w:rPr>
        <w:t>rumts</w:t>
      </w:r>
      <w:proofErr w:type="spellEnd"/>
      <w:r w:rsidRPr="00147A59">
        <w:rPr>
          <w:rFonts w:ascii="Times New Roman" w:hAnsi="Times New Roman"/>
          <w:color w:val="0000FF"/>
          <w:sz w:val="28"/>
          <w:szCs w:val="28"/>
        </w:rPr>
        <w:t>_</w:t>
      </w:r>
      <w:r w:rsidRPr="00147A59">
        <w:rPr>
          <w:rFonts w:ascii="Times New Roman" w:hAnsi="Times New Roman"/>
          <w:color w:val="0000FF"/>
          <w:sz w:val="28"/>
          <w:szCs w:val="28"/>
          <w:lang w:val="en-US"/>
        </w:rPr>
        <w:t>c</w:t>
      </w:r>
      <w:r w:rsidRPr="00147A59">
        <w:rPr>
          <w:rFonts w:ascii="Times New Roman" w:hAnsi="Times New Roman"/>
          <w:color w:val="0000FF"/>
          <w:sz w:val="28"/>
          <w:szCs w:val="28"/>
        </w:rPr>
        <w:t xml:space="preserve">zfo_chgu@mail.ru  </w:t>
      </w:r>
      <w:r w:rsidRPr="00147A59">
        <w:rPr>
          <w:rFonts w:ascii="Times New Roman" w:hAnsi="Times New Roman"/>
          <w:sz w:val="28"/>
          <w:szCs w:val="28"/>
        </w:rPr>
        <w:t>– оргкомитет конференции</w:t>
      </w:r>
    </w:p>
    <w:p w:rsidR="004F0CD4" w:rsidRPr="00147A59" w:rsidRDefault="004F0CD4" w:rsidP="004F0CD4">
      <w:pPr>
        <w:pStyle w:val="11"/>
        <w:spacing w:line="240" w:lineRule="auto"/>
        <w:ind w:right="282" w:firstLine="720"/>
        <w:rPr>
          <w:sz w:val="24"/>
          <w:szCs w:val="24"/>
        </w:rPr>
      </w:pPr>
      <w:r w:rsidRPr="00147A59">
        <w:rPr>
          <w:sz w:val="24"/>
          <w:szCs w:val="24"/>
        </w:rPr>
        <w:t xml:space="preserve">8(8202) 518-123 - кафедра дефектологического образования ЧГУ </w:t>
      </w:r>
    </w:p>
    <w:p w:rsidR="004F0CD4" w:rsidRPr="00147A59" w:rsidRDefault="004F0CD4" w:rsidP="004F0CD4">
      <w:pPr>
        <w:pStyle w:val="11"/>
        <w:spacing w:line="240" w:lineRule="auto"/>
        <w:ind w:right="282" w:firstLine="720"/>
        <w:rPr>
          <w:sz w:val="24"/>
          <w:szCs w:val="24"/>
        </w:rPr>
      </w:pPr>
      <w:r w:rsidRPr="00147A59">
        <w:rPr>
          <w:rStyle w:val="ac"/>
          <w:sz w:val="24"/>
          <w:szCs w:val="24"/>
        </w:rPr>
        <w:t>CALL-центр:</w:t>
      </w:r>
      <w:r w:rsidRPr="00147A59">
        <w:rPr>
          <w:sz w:val="24"/>
          <w:szCs w:val="24"/>
        </w:rPr>
        <w:t xml:space="preserve"> 8-800-550-19-3</w:t>
      </w:r>
    </w:p>
    <w:p w:rsidR="004F0CD4" w:rsidRPr="00147A59" w:rsidRDefault="004F0CD4" w:rsidP="004F0CD4">
      <w:pPr>
        <w:pStyle w:val="11"/>
        <w:spacing w:line="240" w:lineRule="auto"/>
        <w:ind w:right="282" w:firstLine="720"/>
        <w:rPr>
          <w:sz w:val="24"/>
          <w:szCs w:val="24"/>
        </w:rPr>
      </w:pPr>
      <w:r w:rsidRPr="00147A59">
        <w:rPr>
          <w:sz w:val="24"/>
          <w:szCs w:val="24"/>
        </w:rPr>
        <w:t>8-911-520-99-81 Букин Денис Андреевич</w:t>
      </w:r>
    </w:p>
    <w:p w:rsidR="00BF1E23" w:rsidRDefault="00BF1E23" w:rsidP="00D4140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F1E23" w:rsidRDefault="00BF1E23" w:rsidP="00D4140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41406">
        <w:rPr>
          <w:rFonts w:ascii="Times New Roman" w:hAnsi="Times New Roman"/>
          <w:sz w:val="28"/>
          <w:szCs w:val="28"/>
          <w:u w:val="single"/>
          <w:lang w:eastAsia="ru-RU"/>
        </w:rPr>
        <w:t>В программу объединённой научной конференции входят:</w:t>
      </w:r>
    </w:p>
    <w:p w:rsidR="00012C89" w:rsidRPr="005C2BB3" w:rsidRDefault="00BF1E23" w:rsidP="00012C89">
      <w:pPr>
        <w:pStyle w:val="a4"/>
        <w:ind w:firstLine="567"/>
        <w:outlineLvl w:val="0"/>
        <w:rPr>
          <w:b/>
          <w:sz w:val="24"/>
          <w:szCs w:val="24"/>
        </w:rPr>
      </w:pPr>
      <w:r w:rsidRPr="005C2BB3">
        <w:rPr>
          <w:b/>
          <w:sz w:val="24"/>
          <w:szCs w:val="24"/>
        </w:rPr>
        <w:t xml:space="preserve">1. </w:t>
      </w:r>
      <w:r w:rsidR="00012C89">
        <w:rPr>
          <w:b/>
          <w:sz w:val="24"/>
          <w:szCs w:val="24"/>
        </w:rPr>
        <w:t xml:space="preserve">Межрегиональное общественно-профессиональное обсуждение </w:t>
      </w:r>
      <w:r w:rsidR="00012C89" w:rsidRPr="005C2BB3">
        <w:rPr>
          <w:b/>
          <w:sz w:val="24"/>
          <w:szCs w:val="24"/>
        </w:rPr>
        <w:t xml:space="preserve"> </w:t>
      </w:r>
      <w:r w:rsidR="00012C89">
        <w:rPr>
          <w:b/>
          <w:sz w:val="24"/>
          <w:szCs w:val="24"/>
        </w:rPr>
        <w:t>в</w:t>
      </w:r>
      <w:r w:rsidR="00012C89" w:rsidRPr="005C2BB3">
        <w:rPr>
          <w:b/>
          <w:sz w:val="24"/>
          <w:szCs w:val="24"/>
        </w:rPr>
        <w:t xml:space="preserve">узов </w:t>
      </w:r>
      <w:r w:rsidR="00012C89">
        <w:rPr>
          <w:b/>
          <w:sz w:val="24"/>
          <w:szCs w:val="24"/>
        </w:rPr>
        <w:t xml:space="preserve"> СЗФО, общественных организаций</w:t>
      </w:r>
      <w:r w:rsidR="00012C89" w:rsidRPr="00012C89">
        <w:t xml:space="preserve"> </w:t>
      </w:r>
      <w:r w:rsidR="00012C89" w:rsidRPr="00012C89">
        <w:rPr>
          <w:b/>
          <w:sz w:val="24"/>
        </w:rPr>
        <w:t>и региональных органов исполнительной власти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</w:t>
      </w:r>
      <w:r w:rsidR="00012C89">
        <w:t xml:space="preserve"> </w:t>
      </w:r>
      <w:r w:rsidR="00012C89" w:rsidRPr="005C2BB3">
        <w:rPr>
          <w:b/>
          <w:sz w:val="24"/>
          <w:szCs w:val="24"/>
        </w:rPr>
        <w:t>«КОМПЛЕКСНОЕ СОПРОВОЖДЕНИЕ ОБРАЗОВАНИЯ И ПРОФЕССИОНАЛЬНОГО СТАНОВЛЕНИЯ ИНВАЛИДОВ И ЛИЦ С ОГРАНИЧЕННЫМИ ВОЗМОЖНОСТЯМИ ЗДОРОВЬЯ»</w:t>
      </w:r>
      <w:r w:rsidR="00012C89">
        <w:rPr>
          <w:b/>
          <w:sz w:val="24"/>
          <w:szCs w:val="24"/>
        </w:rPr>
        <w:t xml:space="preserve"> </w:t>
      </w:r>
    </w:p>
    <w:p w:rsidR="00012C89" w:rsidRPr="005D2AFD" w:rsidRDefault="00012C89" w:rsidP="00012C89">
      <w:pPr>
        <w:pStyle w:val="a4"/>
        <w:ind w:firstLine="567"/>
        <w:outlineLvl w:val="0"/>
        <w:rPr>
          <w:sz w:val="24"/>
          <w:szCs w:val="24"/>
          <w:u w:val="single"/>
        </w:rPr>
      </w:pPr>
      <w:r w:rsidRPr="005D2AF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сновные вопросы для обсуждения</w:t>
      </w:r>
      <w:r w:rsidRPr="005D2AFD">
        <w:rPr>
          <w:sz w:val="24"/>
          <w:szCs w:val="24"/>
          <w:u w:val="single"/>
        </w:rPr>
        <w:t xml:space="preserve">: 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Вопросы готовности специалистов к организации образовательного процесса для обучения инвалидов и лиц с ограниченными возможностями здоровья</w:t>
      </w:r>
      <w:r w:rsidRPr="005D2AFD">
        <w:rPr>
          <w:rFonts w:ascii="Times New Roman" w:hAnsi="Times New Roman"/>
          <w:sz w:val="24"/>
          <w:szCs w:val="24"/>
          <w:lang w:eastAsia="ru-RU"/>
        </w:rPr>
        <w:t xml:space="preserve"> в вуз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 xml:space="preserve">Особенности проведения </w:t>
      </w:r>
      <w:proofErr w:type="spellStart"/>
      <w:r w:rsidRPr="00E74B2D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E74B2D">
        <w:rPr>
          <w:rFonts w:ascii="Times New Roman" w:hAnsi="Times New Roman"/>
          <w:sz w:val="24"/>
          <w:szCs w:val="24"/>
          <w:lang w:eastAsia="ru-RU"/>
        </w:rPr>
        <w:t xml:space="preserve"> работы с абитуриентами, имеющими инвалидность и ОВЗ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Доступность образовательных объектов и услуг для лиц с ОВЗ и инвалидностью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Ресурсы дистанционных образовательных технологий в обеспечении образования лиц с  инвалидностью  и огран</w:t>
      </w:r>
      <w:r w:rsidRPr="005D2AFD">
        <w:rPr>
          <w:rFonts w:ascii="Times New Roman" w:hAnsi="Times New Roman"/>
          <w:sz w:val="24"/>
          <w:szCs w:val="24"/>
          <w:lang w:eastAsia="ru-RU"/>
        </w:rPr>
        <w:t>иченными возможностями здоровья</w:t>
      </w:r>
      <w:r w:rsidRPr="00E74B2D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Организация специальных условий обучения инвалидов и лиц с ограниченными возможностями здоровья</w:t>
      </w:r>
      <w:r w:rsidRPr="005D2AFD">
        <w:rPr>
          <w:rFonts w:ascii="Times New Roman" w:hAnsi="Times New Roman"/>
          <w:sz w:val="24"/>
          <w:szCs w:val="24"/>
          <w:lang w:eastAsia="ru-RU"/>
        </w:rPr>
        <w:t xml:space="preserve"> в вузе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Подготовка к трудоустройству и содействие трудоустройству выпускников с инвалидностью  и ограниченными возможностями здоровья</w:t>
      </w:r>
    </w:p>
    <w:p w:rsidR="00012C89" w:rsidRPr="00E74B2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>Создание толерантной социокультурной среды и волонтёрской помощи лицам с ОВЗ и инвалидностью</w:t>
      </w:r>
    </w:p>
    <w:p w:rsidR="00012C89" w:rsidRPr="005D2AFD" w:rsidRDefault="00012C89" w:rsidP="00012C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r w:rsidRPr="005D2AFD">
        <w:rPr>
          <w:rFonts w:ascii="Times New Roman" w:hAnsi="Times New Roman"/>
          <w:kern w:val="36"/>
          <w:sz w:val="24"/>
          <w:szCs w:val="24"/>
          <w:lang w:eastAsia="ru-RU"/>
        </w:rPr>
        <w:t>П</w:t>
      </w:r>
      <w:r w:rsidRPr="005D2AFD">
        <w:rPr>
          <w:rFonts w:ascii="Times New Roman" w:hAnsi="Times New Roman"/>
          <w:bCs/>
          <w:kern w:val="36"/>
          <w:sz w:val="24"/>
          <w:szCs w:val="24"/>
          <w:lang w:eastAsia="ru-RU"/>
        </w:rPr>
        <w:t>сихолого-педагогическо</w:t>
      </w:r>
      <w:r w:rsidRPr="005D2AFD">
        <w:rPr>
          <w:rFonts w:ascii="Times New Roman" w:hAnsi="Times New Roman"/>
          <w:kern w:val="36"/>
          <w:sz w:val="24"/>
          <w:szCs w:val="24"/>
          <w:lang w:eastAsia="ru-RU"/>
        </w:rPr>
        <w:t xml:space="preserve">е </w:t>
      </w:r>
      <w:r w:rsidRPr="005D2AF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сопровождени</w:t>
      </w:r>
      <w:r w:rsidRPr="005D2AFD">
        <w:rPr>
          <w:rFonts w:ascii="Times New Roman" w:hAnsi="Times New Roman"/>
          <w:kern w:val="36"/>
          <w:sz w:val="24"/>
          <w:szCs w:val="24"/>
          <w:lang w:eastAsia="ru-RU"/>
        </w:rPr>
        <w:t xml:space="preserve">е </w:t>
      </w:r>
      <w:r w:rsidRPr="005D2AF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адаптации к вузу студентов с ОВЗ и инвалидностью</w:t>
      </w:r>
    </w:p>
    <w:p w:rsidR="00012C89" w:rsidRPr="005D2AFD" w:rsidRDefault="00012C89" w:rsidP="00012C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D2AFD">
        <w:rPr>
          <w:rFonts w:ascii="Times New Roman" w:hAnsi="Times New Roman"/>
          <w:sz w:val="24"/>
          <w:szCs w:val="24"/>
        </w:rPr>
        <w:t>Вариативные траектории личностного и профессионального развития студентов с инвалидностью в вузе</w:t>
      </w:r>
    </w:p>
    <w:p w:rsidR="00012C89" w:rsidRPr="005D2AFD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B2D">
        <w:rPr>
          <w:rFonts w:ascii="Times New Roman" w:hAnsi="Times New Roman"/>
          <w:sz w:val="24"/>
          <w:szCs w:val="24"/>
          <w:lang w:eastAsia="ru-RU"/>
        </w:rPr>
        <w:t xml:space="preserve">сопровождение </w:t>
      </w:r>
      <w:r w:rsidRPr="005D2AFD">
        <w:rPr>
          <w:rFonts w:ascii="Times New Roman" w:hAnsi="Times New Roman"/>
          <w:sz w:val="24"/>
          <w:szCs w:val="24"/>
          <w:lang w:eastAsia="ru-RU"/>
        </w:rPr>
        <w:t xml:space="preserve">инклюзивного высшего образования </w:t>
      </w:r>
    </w:p>
    <w:p w:rsidR="00012C89" w:rsidRDefault="00012C89" w:rsidP="00012C8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FD">
        <w:rPr>
          <w:rFonts w:ascii="Times New Roman" w:hAnsi="Times New Roman"/>
          <w:sz w:val="24"/>
          <w:szCs w:val="24"/>
          <w:lang w:eastAsia="ru-RU"/>
        </w:rPr>
        <w:t>Учебно-методическое обеспечение инклюзивного высшего образования</w:t>
      </w:r>
      <w:r w:rsidRPr="00E7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FD">
        <w:rPr>
          <w:rFonts w:ascii="Times New Roman" w:hAnsi="Times New Roman"/>
          <w:sz w:val="24"/>
          <w:szCs w:val="24"/>
          <w:lang w:eastAsia="ru-RU"/>
        </w:rPr>
        <w:t>студентов</w:t>
      </w:r>
      <w:r w:rsidRPr="00E74B2D">
        <w:rPr>
          <w:rFonts w:ascii="Times New Roman" w:hAnsi="Times New Roman"/>
          <w:sz w:val="24"/>
          <w:szCs w:val="24"/>
          <w:lang w:eastAsia="ru-RU"/>
        </w:rPr>
        <w:t xml:space="preserve"> с ОВЗ и инвалидностью</w:t>
      </w:r>
      <w:r w:rsidRPr="005D2AFD">
        <w:rPr>
          <w:rFonts w:ascii="Times New Roman" w:hAnsi="Times New Roman"/>
          <w:sz w:val="24"/>
          <w:szCs w:val="24"/>
          <w:lang w:eastAsia="ru-RU"/>
        </w:rPr>
        <w:t>.</w:t>
      </w:r>
    </w:p>
    <w:p w:rsidR="00012C89" w:rsidRDefault="00012C89" w:rsidP="00012C8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C89" w:rsidRPr="00012C89" w:rsidRDefault="00012C89" w:rsidP="00012C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2C89">
        <w:rPr>
          <w:rFonts w:ascii="Times New Roman" w:hAnsi="Times New Roman"/>
          <w:b/>
          <w:sz w:val="24"/>
          <w:szCs w:val="24"/>
        </w:rPr>
        <w:t>Мероприятия Межрегионального общественно-профессионального обсуждения:</w:t>
      </w:r>
    </w:p>
    <w:p w:rsidR="00012C89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12C89" w:rsidRPr="004F0CD4">
        <w:rPr>
          <w:rFonts w:ascii="Times New Roman" w:hAnsi="Times New Roman"/>
          <w:sz w:val="24"/>
          <w:szCs w:val="24"/>
        </w:rPr>
        <w:t>Пленарное заседание.</w:t>
      </w:r>
    </w:p>
    <w:p w:rsidR="00012C89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12C89" w:rsidRPr="004F0CD4">
        <w:rPr>
          <w:rFonts w:ascii="Times New Roman" w:hAnsi="Times New Roman"/>
          <w:sz w:val="24"/>
          <w:szCs w:val="24"/>
        </w:rPr>
        <w:t>Общественные слушания.</w:t>
      </w:r>
    </w:p>
    <w:p w:rsidR="00012C89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12C89" w:rsidRPr="004F0CD4">
        <w:rPr>
          <w:rFonts w:ascii="Times New Roman" w:hAnsi="Times New Roman"/>
          <w:sz w:val="24"/>
          <w:szCs w:val="24"/>
        </w:rPr>
        <w:t xml:space="preserve">Проектная сессия </w:t>
      </w:r>
      <w:r w:rsidRPr="004F0CD4">
        <w:rPr>
          <w:rFonts w:ascii="Times New Roman" w:hAnsi="Times New Roman"/>
          <w:sz w:val="24"/>
        </w:rPr>
        <w:t xml:space="preserve">"Сопровождение инвалидов молодого возраста при получении </w:t>
      </w:r>
      <w:r>
        <w:rPr>
          <w:rFonts w:ascii="Times New Roman" w:hAnsi="Times New Roman"/>
          <w:sz w:val="24"/>
        </w:rPr>
        <w:t xml:space="preserve"> </w:t>
      </w:r>
      <w:r w:rsidRPr="004F0CD4">
        <w:rPr>
          <w:rFonts w:ascii="Times New Roman" w:hAnsi="Times New Roman"/>
          <w:sz w:val="24"/>
        </w:rPr>
        <w:t>профессионального образования и дальнейшего трудоустройства"</w:t>
      </w:r>
    </w:p>
    <w:p w:rsidR="00012C89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12C89" w:rsidRPr="004F0CD4">
        <w:rPr>
          <w:rFonts w:ascii="Times New Roman" w:hAnsi="Times New Roman"/>
          <w:sz w:val="24"/>
          <w:szCs w:val="24"/>
        </w:rPr>
        <w:t>Мастер-классы</w:t>
      </w:r>
      <w:r w:rsidRPr="004F0CD4">
        <w:rPr>
          <w:rFonts w:ascii="Times New Roman" w:hAnsi="Times New Roman"/>
          <w:sz w:val="24"/>
          <w:szCs w:val="24"/>
        </w:rPr>
        <w:t xml:space="preserve"> по анализу кейсов сопровождения </w:t>
      </w:r>
      <w:r w:rsidRPr="004F0CD4">
        <w:rPr>
          <w:rFonts w:ascii="Times New Roman" w:hAnsi="Times New Roman"/>
          <w:sz w:val="24"/>
        </w:rPr>
        <w:t>инвалидов молодого возраста при получении профессионального образования и дальнейшего трудоустройства</w:t>
      </w:r>
    </w:p>
    <w:p w:rsidR="00012C89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12C89" w:rsidRPr="004F0CD4">
        <w:rPr>
          <w:rFonts w:ascii="Times New Roman" w:hAnsi="Times New Roman"/>
          <w:sz w:val="24"/>
          <w:szCs w:val="24"/>
        </w:rPr>
        <w:t>Экскурси</w:t>
      </w:r>
      <w:r w:rsidRPr="004F0CD4">
        <w:rPr>
          <w:rFonts w:ascii="Times New Roman" w:hAnsi="Times New Roman"/>
          <w:sz w:val="24"/>
          <w:szCs w:val="24"/>
        </w:rPr>
        <w:t>я</w:t>
      </w:r>
      <w:r w:rsidR="00012C89" w:rsidRPr="004F0CD4">
        <w:rPr>
          <w:rFonts w:ascii="Times New Roman" w:hAnsi="Times New Roman"/>
          <w:sz w:val="24"/>
          <w:szCs w:val="24"/>
        </w:rPr>
        <w:t xml:space="preserve"> </w:t>
      </w:r>
      <w:r w:rsidRPr="004F0CD4">
        <w:rPr>
          <w:rFonts w:ascii="Times New Roman" w:hAnsi="Times New Roman"/>
          <w:sz w:val="24"/>
          <w:szCs w:val="24"/>
        </w:rPr>
        <w:t>в РУМЦ СЗФО ЧГУ</w:t>
      </w:r>
    </w:p>
    <w:p w:rsidR="004F0CD4" w:rsidRPr="004F0CD4" w:rsidRDefault="004F0CD4" w:rsidP="004F0CD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4F0CD4">
        <w:rPr>
          <w:rFonts w:ascii="Times New Roman" w:hAnsi="Times New Roman"/>
          <w:sz w:val="24"/>
          <w:szCs w:val="24"/>
        </w:rPr>
        <w:t>Подведение итогов 1-го дня</w:t>
      </w:r>
    </w:p>
    <w:p w:rsidR="00012C89" w:rsidRDefault="00012C89" w:rsidP="00012C8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E23" w:rsidRPr="005D2AFD" w:rsidRDefault="00BF1E23" w:rsidP="00D41406">
      <w:pPr>
        <w:pStyle w:val="a4"/>
        <w:outlineLvl w:val="0"/>
        <w:rPr>
          <w:sz w:val="24"/>
          <w:szCs w:val="24"/>
          <w:u w:val="single"/>
        </w:rPr>
      </w:pPr>
      <w:r w:rsidRPr="005D2AFD">
        <w:rPr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17</w:t>
      </w:r>
      <w:r w:rsidRPr="005D2AF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октября </w:t>
      </w:r>
      <w:r>
        <w:rPr>
          <w:sz w:val="24"/>
          <w:szCs w:val="24"/>
          <w:u w:val="single"/>
        </w:rPr>
        <w:t xml:space="preserve"> 2019</w:t>
      </w:r>
      <w:r w:rsidRPr="005D2AFD">
        <w:rPr>
          <w:sz w:val="24"/>
          <w:szCs w:val="24"/>
          <w:u w:val="single"/>
        </w:rPr>
        <w:t xml:space="preserve"> г. </w:t>
      </w:r>
    </w:p>
    <w:p w:rsidR="00BF1E23" w:rsidRPr="00D355B2" w:rsidRDefault="00BF1E23" w:rsidP="002D144B">
      <w:pPr>
        <w:pStyle w:val="a4"/>
        <w:outlineLvl w:val="0"/>
        <w:rPr>
          <w:b/>
          <w:sz w:val="26"/>
          <w:szCs w:val="26"/>
        </w:rPr>
      </w:pPr>
      <w:r>
        <w:rPr>
          <w:color w:val="FF0000"/>
          <w:szCs w:val="28"/>
        </w:rPr>
        <w:lastRenderedPageBreak/>
        <w:tab/>
      </w:r>
    </w:p>
    <w:p w:rsidR="00012C89" w:rsidRPr="005D2AFD" w:rsidRDefault="00BF1E23" w:rsidP="00012C89">
      <w:pPr>
        <w:pStyle w:val="a4"/>
        <w:ind w:firstLine="567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12C89" w:rsidRPr="005D2AFD">
        <w:rPr>
          <w:b/>
          <w:sz w:val="24"/>
          <w:szCs w:val="24"/>
          <w:lang w:val="en-US"/>
        </w:rPr>
        <w:t>X</w:t>
      </w:r>
      <w:r w:rsidR="00012C89">
        <w:rPr>
          <w:b/>
          <w:sz w:val="24"/>
          <w:szCs w:val="24"/>
          <w:lang w:val="en-US"/>
        </w:rPr>
        <w:t>II</w:t>
      </w:r>
      <w:r w:rsidR="00012C89" w:rsidRPr="005D2AFD">
        <w:rPr>
          <w:b/>
          <w:sz w:val="24"/>
          <w:szCs w:val="24"/>
        </w:rPr>
        <w:t xml:space="preserve"> Международная научно-практическая конференция </w:t>
      </w:r>
      <w:r w:rsidR="00012C89" w:rsidRPr="005D2AFD">
        <w:rPr>
          <w:sz w:val="24"/>
          <w:szCs w:val="24"/>
        </w:rPr>
        <w:t>«</w:t>
      </w:r>
      <w:r w:rsidR="00012C89" w:rsidRPr="005D2AFD">
        <w:rPr>
          <w:b/>
          <w:caps/>
          <w:sz w:val="24"/>
          <w:szCs w:val="24"/>
        </w:rPr>
        <w:t xml:space="preserve">Актуальные </w:t>
      </w:r>
      <w:proofErr w:type="gramStart"/>
      <w:r w:rsidR="00012C89" w:rsidRPr="005D2AFD">
        <w:rPr>
          <w:b/>
          <w:caps/>
          <w:sz w:val="24"/>
          <w:szCs w:val="24"/>
        </w:rPr>
        <w:t>проблемы  коррекционной</w:t>
      </w:r>
      <w:proofErr w:type="gramEnd"/>
      <w:r w:rsidR="00012C89" w:rsidRPr="005D2AFD">
        <w:rPr>
          <w:b/>
          <w:caps/>
          <w:sz w:val="24"/>
          <w:szCs w:val="24"/>
        </w:rPr>
        <w:t xml:space="preserve">  педагогики  и  специальной психологии</w:t>
      </w:r>
      <w:r w:rsidR="00012C89" w:rsidRPr="005D2AFD">
        <w:rPr>
          <w:sz w:val="24"/>
          <w:szCs w:val="24"/>
        </w:rPr>
        <w:t>».</w:t>
      </w:r>
    </w:p>
    <w:p w:rsidR="00012C89" w:rsidRPr="005D2AFD" w:rsidRDefault="00012C89" w:rsidP="00012C89">
      <w:pPr>
        <w:pStyle w:val="a4"/>
        <w:outlineLvl w:val="0"/>
        <w:rPr>
          <w:sz w:val="24"/>
          <w:szCs w:val="24"/>
          <w:u w:val="single"/>
        </w:rPr>
      </w:pPr>
      <w:r w:rsidRPr="005D2AFD">
        <w:rPr>
          <w:sz w:val="24"/>
          <w:szCs w:val="24"/>
          <w:u w:val="single"/>
        </w:rPr>
        <w:t xml:space="preserve">Основные вопросы для обсуждения на конференции: </w:t>
      </w:r>
    </w:p>
    <w:p w:rsidR="00012C89" w:rsidRPr="005D2AFD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Вопросы развития, обучения и воспитания детей с сенсорными  нарушениями в различные возрастные периоды.</w:t>
      </w:r>
    </w:p>
    <w:p w:rsidR="00012C89" w:rsidRPr="005D2AFD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Вопросы развития, обучения и воспитания детей с интеллектуальными нарушениями в различные возрастные периоды.</w:t>
      </w:r>
    </w:p>
    <w:p w:rsidR="00012C89" w:rsidRPr="005D2AFD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Вопросы развития, обучения и воспитания детей с речевыми и двигательными нарушениями в различные возрастные периоды.</w:t>
      </w:r>
    </w:p>
    <w:p w:rsidR="00012C89" w:rsidRPr="005D2AFD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Вопросы развития, обучения и воспитания детей с психоэмоциональными нарушениями и сложной структурой дефекта в различные возрастные периоды.</w:t>
      </w:r>
    </w:p>
    <w:p w:rsidR="00012C89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Вопросы развития, обучения и воспитания детей с сенсорными, двигательными, интеллектуальными, речевыми, эмоциональными нарушениями, тяжелыми и множественными нарушениями развития в различные возрастные периоды.</w:t>
      </w:r>
    </w:p>
    <w:p w:rsidR="00012C89" w:rsidRPr="005D2AFD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Профилактика девиаций в детской и подростковой среде. </w:t>
      </w:r>
    </w:p>
    <w:p w:rsidR="00012C89" w:rsidRDefault="00012C89" w:rsidP="00012C89">
      <w:pPr>
        <w:pStyle w:val="a4"/>
        <w:numPr>
          <w:ilvl w:val="0"/>
          <w:numId w:val="4"/>
        </w:numPr>
        <w:rPr>
          <w:sz w:val="24"/>
          <w:szCs w:val="24"/>
        </w:rPr>
      </w:pPr>
      <w:r w:rsidRPr="005D2AFD">
        <w:rPr>
          <w:sz w:val="24"/>
          <w:szCs w:val="24"/>
        </w:rPr>
        <w:t>Проблемы подготовки и повышения квалификации специалистов для системы специального и инклюзивного образования.</w:t>
      </w:r>
    </w:p>
    <w:p w:rsidR="004F0CD4" w:rsidRDefault="004F0CD4" w:rsidP="00012C89">
      <w:pPr>
        <w:pStyle w:val="a4"/>
        <w:rPr>
          <w:sz w:val="24"/>
          <w:szCs w:val="24"/>
          <w:u w:val="single"/>
        </w:rPr>
      </w:pPr>
    </w:p>
    <w:p w:rsidR="004F0CD4" w:rsidRPr="004F0CD4" w:rsidRDefault="004F0CD4" w:rsidP="00012C8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F0CD4">
        <w:rPr>
          <w:b/>
          <w:sz w:val="24"/>
          <w:szCs w:val="24"/>
        </w:rPr>
        <w:t>ероприятия конференции:</w:t>
      </w:r>
    </w:p>
    <w:p w:rsidR="004F0CD4" w:rsidRDefault="004F0CD4" w:rsidP="00012C89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1. Пленарное заседание </w:t>
      </w:r>
      <w:r w:rsidRPr="004F0CD4">
        <w:rPr>
          <w:sz w:val="24"/>
          <w:szCs w:val="24"/>
        </w:rPr>
        <w:t xml:space="preserve">"Проблемы и перспективы </w:t>
      </w:r>
      <w:r>
        <w:rPr>
          <w:sz w:val="24"/>
          <w:szCs w:val="24"/>
        </w:rPr>
        <w:t xml:space="preserve">обучения, воспитания, социализации и реабилитации детей с ОВЗ и инвалидностью в раннем, дошкольном, школьном  возрасте, обучающихся в СПО и ВУЗе".  </w:t>
      </w:r>
    </w:p>
    <w:p w:rsidR="00012C89" w:rsidRPr="00012C89" w:rsidRDefault="004F0CD4" w:rsidP="00012C89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2. 2. </w:t>
      </w:r>
      <w:r w:rsidR="00012C89" w:rsidRPr="00012C89">
        <w:rPr>
          <w:sz w:val="24"/>
          <w:szCs w:val="24"/>
          <w:u w:val="single"/>
        </w:rPr>
        <w:t>Секции конференции:</w:t>
      </w:r>
    </w:p>
    <w:p w:rsidR="00012C89" w:rsidRDefault="00012C89" w:rsidP="00012C8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Проблемы и перспективы обучения, воспитания, социализации и реабилитации детей с ОВЗ и инвалидностью в раннем возрасте.</w:t>
      </w:r>
    </w:p>
    <w:p w:rsidR="00012C89" w:rsidRDefault="00012C89" w:rsidP="00012C8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Проблемы и перспективы обучения, воспитания, социализации и реабилитации детей с ОВЗ и инвалидностью в дошкольном возрасте.</w:t>
      </w:r>
    </w:p>
    <w:p w:rsidR="00012C89" w:rsidRDefault="00012C89" w:rsidP="00012C8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обучения, воспитания, социализации и реабилитации </w:t>
      </w:r>
      <w:proofErr w:type="gramStart"/>
      <w:r>
        <w:rPr>
          <w:sz w:val="24"/>
          <w:szCs w:val="24"/>
        </w:rPr>
        <w:t>обучающихся  с</w:t>
      </w:r>
      <w:proofErr w:type="gramEnd"/>
      <w:r>
        <w:rPr>
          <w:sz w:val="24"/>
          <w:szCs w:val="24"/>
        </w:rPr>
        <w:t xml:space="preserve"> ОВЗ и инвалидностью на этапе обучения в школе.</w:t>
      </w:r>
    </w:p>
    <w:p w:rsidR="00012C89" w:rsidRDefault="00012C89" w:rsidP="00012C8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образования, социализации и реабилитации </w:t>
      </w:r>
      <w:proofErr w:type="gramStart"/>
      <w:r>
        <w:rPr>
          <w:sz w:val="24"/>
          <w:szCs w:val="24"/>
        </w:rPr>
        <w:t>обучающихся  с</w:t>
      </w:r>
      <w:proofErr w:type="gramEnd"/>
      <w:r>
        <w:rPr>
          <w:sz w:val="24"/>
          <w:szCs w:val="24"/>
        </w:rPr>
        <w:t xml:space="preserve"> ОВЗ и инвалидностью в учреждениях СПО.</w:t>
      </w:r>
    </w:p>
    <w:p w:rsidR="004F0CD4" w:rsidRDefault="00012C89" w:rsidP="004F0CD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образования, социализации и реабилитации </w:t>
      </w:r>
      <w:proofErr w:type="gramStart"/>
      <w:r>
        <w:rPr>
          <w:sz w:val="24"/>
          <w:szCs w:val="24"/>
        </w:rPr>
        <w:t>обучающихся  с</w:t>
      </w:r>
      <w:proofErr w:type="gramEnd"/>
      <w:r>
        <w:rPr>
          <w:sz w:val="24"/>
          <w:szCs w:val="24"/>
        </w:rPr>
        <w:t xml:space="preserve"> ОВЗ и инвалидностью на этапе обучения в ВУЗе.</w:t>
      </w:r>
    </w:p>
    <w:p w:rsidR="004F0CD4" w:rsidRDefault="004F0CD4" w:rsidP="004F0CD4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2. 3. М</w:t>
      </w:r>
      <w:r w:rsidRPr="004F0CD4">
        <w:rPr>
          <w:sz w:val="24"/>
          <w:szCs w:val="24"/>
          <w:u w:val="single"/>
        </w:rPr>
        <w:t>астер-класс</w:t>
      </w:r>
      <w:r>
        <w:rPr>
          <w:sz w:val="24"/>
          <w:szCs w:val="24"/>
          <w:u w:val="single"/>
        </w:rPr>
        <w:t xml:space="preserve">ы </w:t>
      </w:r>
      <w:r>
        <w:rPr>
          <w:sz w:val="24"/>
          <w:szCs w:val="24"/>
        </w:rPr>
        <w:t xml:space="preserve"> по демонстрации лучших практик в сфере обучения, воспитания, социализации и реабилитации детей с ОВЗ и инвалидностью в раннем, дошкольном, школьном  возрасте, обучающихся в СПО и ВУЗе.  </w:t>
      </w:r>
    </w:p>
    <w:p w:rsidR="004F0CD4" w:rsidRPr="004F0CD4" w:rsidRDefault="004F0CD4" w:rsidP="004F0CD4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4. Выставка </w:t>
      </w:r>
      <w:r>
        <w:rPr>
          <w:sz w:val="24"/>
          <w:szCs w:val="24"/>
        </w:rPr>
        <w:t xml:space="preserve">научно-методических разработок для инвалидов и лиц с ОВЗ раннего, дошкольного, школьного возраста, обучающихся в СПО и ВУЗе.  </w:t>
      </w:r>
    </w:p>
    <w:p w:rsidR="004F0CD4" w:rsidRDefault="004F0CD4" w:rsidP="004F0CD4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2. 5. </w:t>
      </w:r>
      <w:r w:rsidRPr="004F0CD4">
        <w:rPr>
          <w:sz w:val="24"/>
          <w:szCs w:val="24"/>
          <w:u w:val="single"/>
        </w:rPr>
        <w:t>Посещение учреждений и организаций</w:t>
      </w:r>
      <w:r>
        <w:rPr>
          <w:sz w:val="24"/>
          <w:szCs w:val="24"/>
        </w:rPr>
        <w:t xml:space="preserve"> для инвалидов и лиц с ОВЗ раннего, дошкольного, школьного возраста, обучающихся в СПО и ВУЗе.  </w:t>
      </w:r>
    </w:p>
    <w:p w:rsidR="004F0CD4" w:rsidRPr="004F0CD4" w:rsidRDefault="004F0CD4" w:rsidP="004F0CD4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6. Подведение итогов конференции</w:t>
      </w:r>
    </w:p>
    <w:p w:rsidR="00012C89" w:rsidRPr="00E74B2D" w:rsidRDefault="00012C89" w:rsidP="00012C89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E23" w:rsidRDefault="00BF1E23" w:rsidP="0016157F">
      <w:pPr>
        <w:pStyle w:val="a4"/>
        <w:outlineLvl w:val="0"/>
        <w:rPr>
          <w:sz w:val="24"/>
          <w:szCs w:val="24"/>
          <w:u w:val="single"/>
        </w:rPr>
      </w:pPr>
      <w:r w:rsidRPr="005D2AFD">
        <w:rPr>
          <w:sz w:val="24"/>
          <w:szCs w:val="24"/>
        </w:rPr>
        <w:t>Дата проведения:</w:t>
      </w:r>
      <w:r>
        <w:rPr>
          <w:b/>
          <w:sz w:val="24"/>
          <w:szCs w:val="24"/>
          <w:u w:val="single"/>
        </w:rPr>
        <w:t xml:space="preserve"> 18 октября</w:t>
      </w:r>
      <w:r w:rsidRPr="005D2AFD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9</w:t>
      </w:r>
      <w:r w:rsidRPr="005D2AFD">
        <w:rPr>
          <w:sz w:val="24"/>
          <w:szCs w:val="24"/>
          <w:u w:val="single"/>
        </w:rPr>
        <w:t xml:space="preserve"> г. </w:t>
      </w:r>
    </w:p>
    <w:p w:rsidR="00012C89" w:rsidRDefault="00012C89" w:rsidP="00161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12C89" w:rsidRPr="002D144B" w:rsidRDefault="00012C89" w:rsidP="00012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8"/>
        </w:rPr>
      </w:pPr>
      <w:r w:rsidRPr="002D144B">
        <w:rPr>
          <w:rFonts w:ascii="Times New Roman" w:hAnsi="Times New Roman"/>
          <w:sz w:val="24"/>
          <w:szCs w:val="28"/>
        </w:rPr>
        <w:t xml:space="preserve">Заявка для участия в конференции и материалы для публикации принимаются </w:t>
      </w:r>
      <w:r w:rsidRPr="002D144B">
        <w:rPr>
          <w:rFonts w:ascii="Times New Roman" w:hAnsi="Times New Roman"/>
          <w:b/>
          <w:sz w:val="24"/>
          <w:szCs w:val="28"/>
          <w:u w:val="single"/>
        </w:rPr>
        <w:t>строго</w:t>
      </w:r>
      <w:r w:rsidRPr="002D144B">
        <w:rPr>
          <w:rFonts w:ascii="Times New Roman" w:hAnsi="Times New Roman"/>
          <w:sz w:val="24"/>
          <w:szCs w:val="28"/>
        </w:rPr>
        <w:t xml:space="preserve"> </w:t>
      </w:r>
      <w:r w:rsidR="00B172C2">
        <w:rPr>
          <w:rFonts w:ascii="Times New Roman" w:hAnsi="Times New Roman"/>
          <w:b/>
          <w:sz w:val="24"/>
          <w:szCs w:val="28"/>
          <w:u w:val="single"/>
        </w:rPr>
        <w:t>до 15</w:t>
      </w:r>
      <w:r w:rsidR="007E61B0">
        <w:rPr>
          <w:rFonts w:ascii="Times New Roman" w:hAnsi="Times New Roman"/>
          <w:b/>
          <w:sz w:val="24"/>
          <w:szCs w:val="28"/>
          <w:u w:val="single"/>
        </w:rPr>
        <w:t> </w:t>
      </w:r>
      <w:r w:rsidR="00B172C2">
        <w:rPr>
          <w:rFonts w:ascii="Times New Roman" w:hAnsi="Times New Roman"/>
          <w:b/>
          <w:sz w:val="24"/>
          <w:szCs w:val="28"/>
          <w:u w:val="single"/>
        </w:rPr>
        <w:t>ок</w:t>
      </w:r>
      <w:r w:rsidR="007E61B0">
        <w:rPr>
          <w:rFonts w:ascii="Times New Roman" w:hAnsi="Times New Roman"/>
          <w:b/>
          <w:sz w:val="24"/>
          <w:szCs w:val="28"/>
          <w:u w:val="single"/>
        </w:rPr>
        <w:t xml:space="preserve">тября </w:t>
      </w:r>
      <w:r w:rsidRPr="002D144B">
        <w:rPr>
          <w:rFonts w:ascii="Times New Roman" w:hAnsi="Times New Roman"/>
          <w:b/>
          <w:sz w:val="24"/>
          <w:szCs w:val="28"/>
          <w:u w:val="single"/>
        </w:rPr>
        <w:t>201</w:t>
      </w:r>
      <w:r>
        <w:rPr>
          <w:rFonts w:ascii="Times New Roman" w:hAnsi="Times New Roman"/>
          <w:b/>
          <w:sz w:val="24"/>
          <w:szCs w:val="28"/>
          <w:u w:val="single"/>
        </w:rPr>
        <w:t>9</w:t>
      </w:r>
      <w:r w:rsidRPr="002D144B">
        <w:rPr>
          <w:rFonts w:ascii="Times New Roman" w:hAnsi="Times New Roman"/>
          <w:b/>
          <w:sz w:val="24"/>
          <w:szCs w:val="28"/>
          <w:u w:val="single"/>
        </w:rPr>
        <w:t xml:space="preserve"> год</w:t>
      </w:r>
      <w:r w:rsidRPr="002D144B">
        <w:rPr>
          <w:rFonts w:ascii="Times New Roman" w:hAnsi="Times New Roman"/>
          <w:sz w:val="24"/>
          <w:szCs w:val="28"/>
          <w:u w:val="single"/>
        </w:rPr>
        <w:t>а</w:t>
      </w:r>
      <w:r w:rsidR="007E61B0">
        <w:rPr>
          <w:rFonts w:ascii="Times New Roman" w:hAnsi="Times New Roman"/>
          <w:sz w:val="24"/>
          <w:szCs w:val="28"/>
          <w:u w:val="single"/>
        </w:rPr>
        <w:t>.</w:t>
      </w:r>
      <w:r w:rsidR="007E61B0">
        <w:rPr>
          <w:rFonts w:ascii="Times New Roman" w:hAnsi="Times New Roman"/>
          <w:sz w:val="24"/>
          <w:szCs w:val="28"/>
        </w:rPr>
        <w:t xml:space="preserve"> </w:t>
      </w:r>
      <w:r w:rsidRPr="002D144B">
        <w:rPr>
          <w:rFonts w:ascii="Times New Roman" w:hAnsi="Times New Roman"/>
          <w:sz w:val="24"/>
          <w:szCs w:val="28"/>
        </w:rPr>
        <w:t xml:space="preserve">Адрес оргкомитета (для вопросов по конференции): </w:t>
      </w:r>
      <w:proofErr w:type="spellStart"/>
      <w:r w:rsidRPr="002D144B">
        <w:rPr>
          <w:rFonts w:ascii="Times New Roman" w:hAnsi="Times New Roman"/>
          <w:color w:val="0000FF"/>
          <w:sz w:val="24"/>
        </w:rPr>
        <w:t>rumts</w:t>
      </w:r>
      <w:proofErr w:type="spellEnd"/>
      <w:r w:rsidRPr="002D144B">
        <w:rPr>
          <w:rFonts w:ascii="Times New Roman" w:hAnsi="Times New Roman"/>
          <w:color w:val="0000FF"/>
          <w:sz w:val="24"/>
        </w:rPr>
        <w:t>_</w:t>
      </w:r>
      <w:r w:rsidRPr="002D144B">
        <w:rPr>
          <w:rFonts w:ascii="Times New Roman" w:hAnsi="Times New Roman"/>
          <w:color w:val="0000FF"/>
          <w:sz w:val="24"/>
          <w:lang w:val="en-US"/>
        </w:rPr>
        <w:t>c</w:t>
      </w:r>
      <w:r w:rsidRPr="002D144B">
        <w:rPr>
          <w:rFonts w:ascii="Times New Roman" w:hAnsi="Times New Roman"/>
          <w:color w:val="0000FF"/>
          <w:sz w:val="24"/>
        </w:rPr>
        <w:t>zfo_chgu@mail.ru</w:t>
      </w:r>
    </w:p>
    <w:p w:rsidR="004F0CD4" w:rsidRPr="002D144B" w:rsidRDefault="004F0CD4" w:rsidP="004F0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D144B">
        <w:rPr>
          <w:rFonts w:ascii="Times New Roman" w:hAnsi="Times New Roman"/>
          <w:sz w:val="24"/>
          <w:szCs w:val="26"/>
        </w:rPr>
        <w:t>Результаты конференции будут опубликованы в сборниках научных трудов. Сборникам будут присвоены</w:t>
      </w:r>
      <w:r>
        <w:rPr>
          <w:rFonts w:ascii="Times New Roman" w:hAnsi="Times New Roman"/>
          <w:sz w:val="24"/>
          <w:szCs w:val="26"/>
        </w:rPr>
        <w:t xml:space="preserve"> </w:t>
      </w:r>
      <w:r w:rsidRPr="002D144B">
        <w:rPr>
          <w:rFonts w:ascii="Times New Roman" w:hAnsi="Times New Roman"/>
          <w:b/>
          <w:sz w:val="24"/>
          <w:szCs w:val="26"/>
          <w:lang w:val="en-US"/>
        </w:rPr>
        <w:t>ISBN</w:t>
      </w:r>
      <w:r w:rsidRPr="002D144B">
        <w:rPr>
          <w:rFonts w:ascii="Times New Roman" w:hAnsi="Times New Roman"/>
          <w:b/>
          <w:sz w:val="24"/>
          <w:szCs w:val="26"/>
        </w:rPr>
        <w:t>, ББК, УДК</w:t>
      </w:r>
      <w:r w:rsidRPr="002D144B">
        <w:rPr>
          <w:rFonts w:ascii="Times New Roman" w:hAnsi="Times New Roman"/>
          <w:sz w:val="24"/>
          <w:szCs w:val="26"/>
        </w:rPr>
        <w:t xml:space="preserve"> а сами сборники размещен в электронной библиотеке </w:t>
      </w:r>
      <w:proofErr w:type="spellStart"/>
      <w:r w:rsidRPr="002D144B">
        <w:rPr>
          <w:rFonts w:ascii="Times New Roman" w:hAnsi="Times New Roman"/>
          <w:sz w:val="24"/>
          <w:szCs w:val="26"/>
          <w:lang w:val="en-US"/>
        </w:rPr>
        <w:t>elibrary</w:t>
      </w:r>
      <w:proofErr w:type="spellEnd"/>
      <w:r w:rsidRPr="002D144B">
        <w:rPr>
          <w:rFonts w:ascii="Times New Roman" w:hAnsi="Times New Roman"/>
          <w:sz w:val="24"/>
          <w:szCs w:val="26"/>
        </w:rPr>
        <w:t>.</w:t>
      </w:r>
      <w:proofErr w:type="spellStart"/>
      <w:r w:rsidRPr="002D144B">
        <w:rPr>
          <w:rFonts w:ascii="Times New Roman" w:hAnsi="Times New Roman"/>
          <w:sz w:val="24"/>
          <w:szCs w:val="26"/>
          <w:lang w:val="en-US"/>
        </w:rPr>
        <w:t>ru</w:t>
      </w:r>
      <w:proofErr w:type="spellEnd"/>
      <w:r w:rsidRPr="002D144B">
        <w:rPr>
          <w:rFonts w:ascii="Times New Roman" w:hAnsi="Times New Roman"/>
          <w:sz w:val="24"/>
          <w:szCs w:val="26"/>
        </w:rPr>
        <w:t xml:space="preserve"> и включен в систему </w:t>
      </w:r>
      <w:r w:rsidRPr="002D144B">
        <w:rPr>
          <w:rFonts w:ascii="Times New Roman" w:hAnsi="Times New Roman"/>
          <w:b/>
          <w:sz w:val="24"/>
          <w:szCs w:val="26"/>
        </w:rPr>
        <w:t>РИНЦ</w:t>
      </w:r>
      <w:r w:rsidRPr="002D144B">
        <w:rPr>
          <w:rFonts w:ascii="Times New Roman" w:hAnsi="Times New Roman"/>
          <w:sz w:val="24"/>
          <w:szCs w:val="26"/>
        </w:rPr>
        <w:t xml:space="preserve">. Участие в конференции будет подтверждено сертификатом в электронном виде. </w:t>
      </w:r>
    </w:p>
    <w:p w:rsidR="00012C89" w:rsidRPr="002D144B" w:rsidRDefault="00012C89" w:rsidP="0001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D144B">
        <w:rPr>
          <w:rFonts w:ascii="Times New Roman" w:hAnsi="Times New Roman"/>
          <w:sz w:val="24"/>
          <w:szCs w:val="26"/>
        </w:rPr>
        <w:lastRenderedPageBreak/>
        <w:t>Организационный комитет оставляет за собой право отбора публикаций. Материалы, присланные позже указанного срока, выполненные не по</w:t>
      </w:r>
      <w:r>
        <w:rPr>
          <w:rFonts w:ascii="Times New Roman" w:hAnsi="Times New Roman"/>
          <w:sz w:val="24"/>
          <w:szCs w:val="26"/>
        </w:rPr>
        <w:t xml:space="preserve"> </w:t>
      </w:r>
      <w:r w:rsidRPr="002D144B">
        <w:rPr>
          <w:rFonts w:ascii="Times New Roman" w:hAnsi="Times New Roman"/>
          <w:sz w:val="24"/>
          <w:szCs w:val="26"/>
        </w:rPr>
        <w:t xml:space="preserve">требованиями </w:t>
      </w:r>
      <w:proofErr w:type="gramStart"/>
      <w:r w:rsidRPr="002D144B">
        <w:rPr>
          <w:rFonts w:ascii="Times New Roman" w:hAnsi="Times New Roman"/>
          <w:sz w:val="24"/>
          <w:szCs w:val="26"/>
        </w:rPr>
        <w:t>и  не</w:t>
      </w:r>
      <w:proofErr w:type="gramEnd"/>
      <w:r w:rsidRPr="002D144B">
        <w:rPr>
          <w:rFonts w:ascii="Times New Roman" w:hAnsi="Times New Roman"/>
          <w:sz w:val="24"/>
          <w:szCs w:val="26"/>
        </w:rPr>
        <w:t xml:space="preserve"> соответствующие тематики конференции к публикации не принимаются</w:t>
      </w:r>
    </w:p>
    <w:p w:rsidR="00012C89" w:rsidRPr="002D144B" w:rsidRDefault="00012C89" w:rsidP="00012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Форма заявки, т</w:t>
      </w:r>
      <w:r w:rsidRPr="002D144B">
        <w:rPr>
          <w:rFonts w:ascii="Times New Roman" w:hAnsi="Times New Roman"/>
          <w:sz w:val="24"/>
          <w:szCs w:val="26"/>
        </w:rPr>
        <w:t xml:space="preserve">ребования и образец оформления </w:t>
      </w:r>
      <w:r>
        <w:rPr>
          <w:rFonts w:ascii="Times New Roman" w:hAnsi="Times New Roman"/>
          <w:sz w:val="24"/>
          <w:szCs w:val="26"/>
        </w:rPr>
        <w:t xml:space="preserve">приведены </w:t>
      </w:r>
      <w:r w:rsidRPr="002D144B">
        <w:rPr>
          <w:rFonts w:ascii="Times New Roman" w:hAnsi="Times New Roman"/>
          <w:sz w:val="24"/>
          <w:szCs w:val="26"/>
        </w:rPr>
        <w:t>в приложении.</w:t>
      </w:r>
    </w:p>
    <w:p w:rsidR="00012C89" w:rsidRPr="005D2AFD" w:rsidRDefault="00012C89" w:rsidP="00012C89">
      <w:pPr>
        <w:pStyle w:val="a4"/>
        <w:outlineLvl w:val="0"/>
        <w:rPr>
          <w:sz w:val="24"/>
          <w:szCs w:val="24"/>
        </w:rPr>
      </w:pPr>
    </w:p>
    <w:p w:rsidR="00BF1E23" w:rsidRDefault="00BF1E23" w:rsidP="00D41406">
      <w:pPr>
        <w:pStyle w:val="11"/>
        <w:spacing w:line="240" w:lineRule="auto"/>
        <w:ind w:right="282" w:firstLine="720"/>
        <w:jc w:val="center"/>
        <w:rPr>
          <w:b/>
          <w:szCs w:val="28"/>
        </w:rPr>
      </w:pPr>
      <w:r w:rsidRPr="00D41406">
        <w:rPr>
          <w:b/>
          <w:szCs w:val="28"/>
        </w:rPr>
        <w:t>Будем рады Вашему участию в работе Конференции!</w:t>
      </w:r>
    </w:p>
    <w:p w:rsidR="00012C89" w:rsidRDefault="00012C89" w:rsidP="003916AE">
      <w:pPr>
        <w:pStyle w:val="11"/>
        <w:tabs>
          <w:tab w:val="left" w:pos="10063"/>
        </w:tabs>
        <w:spacing w:line="240" w:lineRule="auto"/>
        <w:ind w:right="-2" w:firstLine="720"/>
        <w:jc w:val="right"/>
        <w:rPr>
          <w:b/>
          <w:szCs w:val="28"/>
        </w:rPr>
      </w:pPr>
    </w:p>
    <w:p w:rsidR="00BF1E23" w:rsidRDefault="00BF1E23" w:rsidP="003916AE">
      <w:pPr>
        <w:pStyle w:val="11"/>
        <w:tabs>
          <w:tab w:val="left" w:pos="10063"/>
        </w:tabs>
        <w:spacing w:line="240" w:lineRule="auto"/>
        <w:ind w:right="-2"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012C89" w:rsidRDefault="00012C89" w:rsidP="00012C89"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Форма заявки </w:t>
      </w:r>
    </w:p>
    <w:p w:rsidR="00012C89" w:rsidRPr="005C2BB3" w:rsidRDefault="00012C89" w:rsidP="00012C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</w:rPr>
        <w:t xml:space="preserve">для участия в </w:t>
      </w:r>
      <w:r w:rsidRPr="005C2BB3">
        <w:rPr>
          <w:rFonts w:ascii="Times New Roman" w:hAnsi="Times New Roman"/>
          <w:b/>
          <w:sz w:val="28"/>
          <w:szCs w:val="28"/>
          <w:lang w:eastAsia="ru-RU"/>
        </w:rPr>
        <w:t>Международн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5C2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2BB3">
        <w:rPr>
          <w:rFonts w:ascii="Times New Roman" w:hAnsi="Times New Roman"/>
          <w:b/>
          <w:sz w:val="26"/>
          <w:szCs w:val="26"/>
        </w:rPr>
        <w:t>объединённ</w:t>
      </w:r>
      <w:r>
        <w:rPr>
          <w:rFonts w:ascii="Times New Roman" w:hAnsi="Times New Roman"/>
          <w:b/>
          <w:sz w:val="26"/>
          <w:szCs w:val="26"/>
        </w:rPr>
        <w:t>ой</w:t>
      </w:r>
      <w:r w:rsidRPr="005C2BB3">
        <w:rPr>
          <w:rFonts w:ascii="Times New Roman" w:hAnsi="Times New Roman"/>
          <w:b/>
          <w:sz w:val="26"/>
          <w:szCs w:val="26"/>
        </w:rPr>
        <w:t xml:space="preserve"> научно-практическ</w:t>
      </w:r>
      <w:r>
        <w:rPr>
          <w:rFonts w:ascii="Times New Roman" w:hAnsi="Times New Roman"/>
          <w:b/>
          <w:sz w:val="26"/>
          <w:szCs w:val="26"/>
        </w:rPr>
        <w:t>ой</w:t>
      </w:r>
      <w:r w:rsidRPr="005C2BB3">
        <w:rPr>
          <w:rFonts w:ascii="Times New Roman" w:hAnsi="Times New Roman"/>
          <w:b/>
          <w:sz w:val="26"/>
          <w:szCs w:val="26"/>
        </w:rPr>
        <w:t xml:space="preserve"> конференци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012C89" w:rsidRPr="005C2BB3" w:rsidRDefault="00012C89" w:rsidP="00012C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BB3">
        <w:rPr>
          <w:rFonts w:ascii="Times New Roman" w:hAnsi="Times New Roman"/>
          <w:b/>
          <w:sz w:val="26"/>
          <w:szCs w:val="26"/>
        </w:rPr>
        <w:t>"</w:t>
      </w:r>
      <w:r w:rsidRPr="005C2BB3">
        <w:rPr>
          <w:rFonts w:ascii="Times New Roman" w:hAnsi="Times New Roman"/>
          <w:b/>
          <w:sz w:val="28"/>
          <w:szCs w:val="28"/>
          <w:lang w:eastAsia="ru-RU"/>
        </w:rPr>
        <w:t xml:space="preserve"> Специальное и инклюзивное образование: вызовы, проблемы, пути решения</w:t>
      </w:r>
      <w:r w:rsidRPr="005C2BB3">
        <w:rPr>
          <w:rFonts w:ascii="Times New Roman" w:hAnsi="Times New Roman"/>
          <w:b/>
          <w:sz w:val="26"/>
          <w:szCs w:val="26"/>
        </w:rPr>
        <w:t>"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012C89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89" w:rsidRDefault="004F0CD4" w:rsidP="004F0CD4">
            <w:pPr>
              <w:spacing w:before="60" w:after="60" w:line="100" w:lineRule="atLeas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День участи в конференции</w:t>
            </w:r>
            <w:r w:rsidR="00012C89">
              <w:rPr>
                <w:rFonts w:ascii="Times New Roman" w:hAnsi="Times New Roman"/>
                <w:i/>
                <w:iCs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</w:rPr>
              <w:t>указать</w:t>
            </w:r>
            <w:r w:rsidR="00012C89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89" w:rsidRPr="004F0CD4" w:rsidRDefault="00012C89" w:rsidP="00012C89">
            <w:pPr>
              <w:pStyle w:val="a4"/>
              <w:ind w:firstLine="567"/>
              <w:outlineLvl w:val="0"/>
              <w:rPr>
                <w:sz w:val="20"/>
                <w:szCs w:val="24"/>
              </w:rPr>
            </w:pPr>
            <w:r w:rsidRPr="004F0CD4">
              <w:rPr>
                <w:sz w:val="20"/>
                <w:szCs w:val="24"/>
              </w:rPr>
              <w:t xml:space="preserve">1. </w:t>
            </w:r>
            <w:r w:rsidR="00DC2663" w:rsidRPr="004F0CD4">
              <w:rPr>
                <w:sz w:val="20"/>
                <w:szCs w:val="24"/>
              </w:rPr>
              <w:t>Межрегиональные общественно-профессиональные обсуждения  вузов  СЗФО, общественных организаций</w:t>
            </w:r>
            <w:r w:rsidR="00DC2663" w:rsidRPr="004F0CD4">
              <w:rPr>
                <w:sz w:val="20"/>
              </w:rPr>
              <w:t xml:space="preserve"> и региональных органов исполнительной власти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</w:t>
            </w:r>
            <w:r w:rsidR="00DC2663" w:rsidRPr="004F0CD4">
              <w:rPr>
                <w:sz w:val="20"/>
                <w:szCs w:val="24"/>
              </w:rPr>
              <w:t>«КОМПЛЕКСНОЕ СОПРОВОЖДЕНИЕ ОБРАЗОВАНИЯ И ПРОФЕССИОНАЛЬНОГО СТАНОВЛЕНИЯ ИНВАЛИДОВ И ЛИЦ С ОГРАНИЧЕННЫМИ ВОЗМОЖНОСТЯМИ ЗДОРОВЬЯ»</w:t>
            </w:r>
            <w:r w:rsidR="00DC2663">
              <w:rPr>
                <w:sz w:val="20"/>
                <w:szCs w:val="24"/>
              </w:rPr>
              <w:t xml:space="preserve"> </w:t>
            </w:r>
            <w:r w:rsidRPr="004F0CD4">
              <w:rPr>
                <w:sz w:val="20"/>
                <w:szCs w:val="24"/>
              </w:rPr>
              <w:t>- 17.10.2019 г.</w:t>
            </w:r>
          </w:p>
          <w:p w:rsidR="00012C89" w:rsidRPr="004F0CD4" w:rsidRDefault="00012C89" w:rsidP="00DC2663">
            <w:pPr>
              <w:pStyle w:val="a4"/>
              <w:ind w:firstLine="567"/>
              <w:outlineLvl w:val="0"/>
              <w:rPr>
                <w:bCs/>
                <w:sz w:val="20"/>
              </w:rPr>
            </w:pPr>
            <w:r w:rsidRPr="004F0CD4">
              <w:rPr>
                <w:sz w:val="20"/>
                <w:szCs w:val="24"/>
              </w:rPr>
              <w:t xml:space="preserve">2. </w:t>
            </w:r>
            <w:r w:rsidR="00DC2663" w:rsidRPr="004F0CD4">
              <w:rPr>
                <w:sz w:val="20"/>
                <w:szCs w:val="24"/>
                <w:lang w:val="en-US"/>
              </w:rPr>
              <w:t>XII</w:t>
            </w:r>
            <w:r w:rsidR="00DC2663" w:rsidRPr="004F0CD4">
              <w:rPr>
                <w:sz w:val="20"/>
                <w:szCs w:val="24"/>
              </w:rPr>
              <w:t xml:space="preserve"> Международная научно-практическая конференция «</w:t>
            </w:r>
            <w:r w:rsidR="00DC2663" w:rsidRPr="004F0CD4">
              <w:rPr>
                <w:caps/>
                <w:sz w:val="20"/>
                <w:szCs w:val="24"/>
              </w:rPr>
              <w:t>Актуальные проблемы  коррекционной  педагогики  и  специальной психологии</w:t>
            </w:r>
            <w:r w:rsidR="00DC2663" w:rsidRPr="004F0CD4">
              <w:rPr>
                <w:sz w:val="20"/>
                <w:szCs w:val="24"/>
              </w:rPr>
              <w:t>».</w:t>
            </w:r>
            <w:r w:rsidRPr="004F0CD4">
              <w:rPr>
                <w:sz w:val="20"/>
                <w:szCs w:val="24"/>
              </w:rPr>
              <w:t>- 18.10.2019 г.</w:t>
            </w: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4F0CD4">
            <w:pPr>
              <w:spacing w:before="60" w:after="60" w:line="100" w:lineRule="atLeas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Мероприятие конференции (указать порядковый номер)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Pr="004F0CD4" w:rsidRDefault="004F0CD4" w:rsidP="00012C89">
            <w:pPr>
              <w:pStyle w:val="a4"/>
              <w:ind w:firstLine="567"/>
              <w:outlineLvl w:val="0"/>
              <w:rPr>
                <w:sz w:val="20"/>
                <w:szCs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4F0CD4">
            <w:pPr>
              <w:spacing w:before="60" w:after="60" w:line="100" w:lineRule="atLeas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Форма участия (очная, заочная, дистанционная)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Pr="004F0CD4" w:rsidRDefault="004F0CD4" w:rsidP="00012C89">
            <w:pPr>
              <w:pStyle w:val="a4"/>
              <w:ind w:firstLine="567"/>
              <w:outlineLvl w:val="0"/>
              <w:rPr>
                <w:sz w:val="20"/>
                <w:szCs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4F0CD4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Название  доклада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/публикации/ экспоната / мастер-класса / экскурсии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Pr="004F0CD4" w:rsidRDefault="004F0CD4" w:rsidP="00012C89">
            <w:pPr>
              <w:pStyle w:val="a4"/>
              <w:ind w:firstLine="567"/>
              <w:outlineLvl w:val="0"/>
              <w:rPr>
                <w:sz w:val="20"/>
                <w:szCs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5155F">
            <w:pPr>
              <w:spacing w:before="60" w:after="60" w:line="100" w:lineRule="atLeas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  <w:r>
              <w:rPr>
                <w:rFonts w:ascii="Times New Roman" w:hAnsi="Times New Roman"/>
                <w:i/>
                <w:iCs/>
                <w:sz w:val="24"/>
              </w:rPr>
              <w:t>(полностью)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DC2663" w:rsidP="00012C89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Научная </w:t>
            </w:r>
            <w:r w:rsidR="004F0CD4">
              <w:rPr>
                <w:rFonts w:ascii="Times New Roman" w:hAnsi="Times New Roman"/>
                <w:sz w:val="24"/>
              </w:rPr>
              <w:t xml:space="preserve">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DC2663" w:rsidP="00012C89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Учёное</w:t>
            </w:r>
            <w:r w:rsidR="004F0CD4">
              <w:rPr>
                <w:rFonts w:ascii="Times New Roman" w:hAnsi="Times New Roman"/>
                <w:sz w:val="24"/>
              </w:rPr>
              <w:t xml:space="preserve">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012C89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4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 /  учебы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4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012C89">
            <w:pPr>
              <w:spacing w:before="60" w:after="6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Страна, г</w:t>
            </w:r>
            <w:r w:rsidR="00DC2663">
              <w:rPr>
                <w:rFonts w:ascii="Times New Roman" w:hAnsi="Times New Roman"/>
                <w:sz w:val="24"/>
              </w:rPr>
              <w:t>ород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0CD4" w:rsidTr="004F0CD4">
        <w:trPr>
          <w:trHeight w:val="3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(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D4" w:rsidRDefault="004F0CD4" w:rsidP="00CC7686">
            <w:pPr>
              <w:spacing w:before="60" w:after="60" w:line="1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12C89" w:rsidRDefault="00012C89" w:rsidP="003916AE">
      <w:pPr>
        <w:pStyle w:val="11"/>
        <w:tabs>
          <w:tab w:val="left" w:pos="10063"/>
        </w:tabs>
        <w:spacing w:line="240" w:lineRule="auto"/>
        <w:ind w:right="-2" w:firstLine="720"/>
        <w:jc w:val="right"/>
        <w:rPr>
          <w:b/>
          <w:szCs w:val="28"/>
        </w:rPr>
      </w:pPr>
    </w:p>
    <w:p w:rsidR="00BF1E23" w:rsidRPr="00012C89" w:rsidRDefault="00BF1E23" w:rsidP="006C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12C89">
        <w:rPr>
          <w:rFonts w:ascii="Times New Roman" w:hAnsi="Times New Roman"/>
          <w:b/>
          <w:sz w:val="24"/>
          <w:szCs w:val="28"/>
        </w:rPr>
        <w:t>Требования к оформлению статей</w:t>
      </w:r>
      <w:r w:rsidRPr="00012C89">
        <w:rPr>
          <w:rFonts w:ascii="Times New Roman" w:hAnsi="Times New Roman"/>
          <w:sz w:val="24"/>
          <w:szCs w:val="28"/>
        </w:rPr>
        <w:t xml:space="preserve">: объем статьи </w:t>
      </w:r>
      <w:proofErr w:type="gramStart"/>
      <w:r w:rsidRPr="00012C89">
        <w:rPr>
          <w:rFonts w:ascii="Times New Roman" w:hAnsi="Times New Roman"/>
          <w:sz w:val="24"/>
          <w:szCs w:val="28"/>
        </w:rPr>
        <w:t>–  до</w:t>
      </w:r>
      <w:proofErr w:type="gramEnd"/>
      <w:r w:rsidRPr="00012C89">
        <w:rPr>
          <w:rFonts w:ascii="Times New Roman" w:hAnsi="Times New Roman"/>
          <w:sz w:val="24"/>
          <w:szCs w:val="28"/>
        </w:rPr>
        <w:t xml:space="preserve"> 5 страниц компьютерного набора в редакторе </w:t>
      </w:r>
      <w:r w:rsidRPr="00012C89">
        <w:rPr>
          <w:rFonts w:ascii="Times New Roman" w:hAnsi="Times New Roman"/>
          <w:sz w:val="24"/>
          <w:szCs w:val="28"/>
          <w:lang w:val="en-US"/>
        </w:rPr>
        <w:t>Microsoft</w:t>
      </w:r>
      <w:r w:rsidRPr="00012C89">
        <w:rPr>
          <w:rFonts w:ascii="Times New Roman" w:hAnsi="Times New Roman"/>
          <w:sz w:val="24"/>
          <w:szCs w:val="28"/>
        </w:rPr>
        <w:t xml:space="preserve"> </w:t>
      </w:r>
      <w:r w:rsidRPr="00012C89">
        <w:rPr>
          <w:rFonts w:ascii="Times New Roman" w:hAnsi="Times New Roman"/>
          <w:sz w:val="24"/>
          <w:szCs w:val="28"/>
          <w:lang w:val="en-US"/>
        </w:rPr>
        <w:t>Word</w:t>
      </w:r>
      <w:r w:rsidRPr="00012C89">
        <w:rPr>
          <w:rFonts w:ascii="Times New Roman" w:hAnsi="Times New Roman"/>
          <w:sz w:val="24"/>
          <w:szCs w:val="28"/>
        </w:rPr>
        <w:t xml:space="preserve"> 2003, 2007, расширение </w:t>
      </w:r>
      <w:r w:rsidRPr="00012C89">
        <w:rPr>
          <w:rFonts w:ascii="Times New Roman" w:hAnsi="Times New Roman"/>
          <w:sz w:val="24"/>
          <w:szCs w:val="28"/>
          <w:lang w:val="en-US"/>
        </w:rPr>
        <w:t>doc</w:t>
      </w:r>
      <w:r w:rsidRPr="00012C89">
        <w:rPr>
          <w:rFonts w:ascii="Times New Roman" w:hAnsi="Times New Roman"/>
          <w:sz w:val="24"/>
          <w:szCs w:val="28"/>
        </w:rPr>
        <w:t xml:space="preserve">,  </w:t>
      </w:r>
      <w:r w:rsidRPr="00012C89">
        <w:rPr>
          <w:rFonts w:ascii="Times New Roman" w:hAnsi="Times New Roman"/>
          <w:sz w:val="24"/>
          <w:szCs w:val="28"/>
          <w:lang w:val="en-US"/>
        </w:rPr>
        <w:t>doc</w:t>
      </w:r>
      <w:r w:rsidRPr="00012C89">
        <w:rPr>
          <w:rFonts w:ascii="Times New Roman" w:hAnsi="Times New Roman"/>
          <w:sz w:val="24"/>
          <w:szCs w:val="28"/>
        </w:rPr>
        <w:t xml:space="preserve">х. Шрифт обычный </w:t>
      </w:r>
      <w:r w:rsidRPr="00012C89">
        <w:rPr>
          <w:rFonts w:ascii="Times New Roman" w:hAnsi="Times New Roman"/>
          <w:sz w:val="24"/>
          <w:szCs w:val="28"/>
          <w:lang w:val="en-US"/>
        </w:rPr>
        <w:t>Times</w:t>
      </w:r>
      <w:r w:rsidRPr="00012C89">
        <w:rPr>
          <w:rFonts w:ascii="Times New Roman" w:hAnsi="Times New Roman"/>
          <w:sz w:val="24"/>
          <w:szCs w:val="28"/>
        </w:rPr>
        <w:t xml:space="preserve"> </w:t>
      </w:r>
      <w:r w:rsidRPr="00012C89">
        <w:rPr>
          <w:rFonts w:ascii="Times New Roman" w:hAnsi="Times New Roman"/>
          <w:sz w:val="24"/>
          <w:szCs w:val="28"/>
          <w:lang w:val="en-US"/>
        </w:rPr>
        <w:t>New</w:t>
      </w:r>
      <w:r w:rsidRPr="00012C89">
        <w:rPr>
          <w:rFonts w:ascii="Times New Roman" w:hAnsi="Times New Roman"/>
          <w:sz w:val="24"/>
          <w:szCs w:val="28"/>
        </w:rPr>
        <w:t xml:space="preserve"> </w:t>
      </w:r>
      <w:r w:rsidRPr="00012C89">
        <w:rPr>
          <w:rFonts w:ascii="Times New Roman" w:hAnsi="Times New Roman"/>
          <w:sz w:val="24"/>
          <w:szCs w:val="28"/>
          <w:lang w:val="en-US"/>
        </w:rPr>
        <w:t>Roman</w:t>
      </w:r>
      <w:r w:rsidRPr="00012C89">
        <w:rPr>
          <w:rFonts w:ascii="Times New Roman" w:hAnsi="Times New Roman"/>
          <w:sz w:val="24"/>
          <w:szCs w:val="28"/>
        </w:rPr>
        <w:t>, размер 14, межстрочный интервал – полуторный, абзацный отступ 1,25 см, все</w:t>
      </w:r>
      <w:r w:rsidR="00DC2663">
        <w:rPr>
          <w:rFonts w:ascii="Times New Roman" w:hAnsi="Times New Roman"/>
          <w:sz w:val="24"/>
          <w:szCs w:val="28"/>
        </w:rPr>
        <w:t xml:space="preserve"> </w:t>
      </w:r>
      <w:r w:rsidRPr="00012C89">
        <w:rPr>
          <w:rFonts w:ascii="Times New Roman" w:hAnsi="Times New Roman"/>
          <w:spacing w:val="-2"/>
          <w:sz w:val="24"/>
          <w:szCs w:val="24"/>
        </w:rPr>
        <w:t>поля по 2 см</w:t>
      </w:r>
      <w:r w:rsidRPr="00012C89">
        <w:rPr>
          <w:rFonts w:ascii="Times New Roman" w:hAnsi="Times New Roman"/>
          <w:sz w:val="24"/>
          <w:szCs w:val="28"/>
        </w:rPr>
        <w:t xml:space="preserve">; выравнивание по ширине. Список литературы – до 5 источников, оформленный в соответствии с ГОСТ 7.1-2003. Литературные источники располагаются в алфавитном порядке. </w:t>
      </w:r>
      <w:r w:rsidRPr="00012C89">
        <w:rPr>
          <w:rFonts w:ascii="Times New Roman" w:hAnsi="Times New Roman"/>
          <w:spacing w:val="-2"/>
          <w:sz w:val="24"/>
          <w:szCs w:val="24"/>
        </w:rPr>
        <w:t>Используемые в статье рисунки и таблицы должны быть пронумерованы и снабжены названиями или подрисуночными подписями.</w:t>
      </w:r>
    </w:p>
    <w:p w:rsidR="00BF1E23" w:rsidRPr="00012C89" w:rsidRDefault="00BF1E23" w:rsidP="006C4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89">
        <w:rPr>
          <w:rFonts w:ascii="Times New Roman" w:hAnsi="Times New Roman"/>
          <w:sz w:val="24"/>
          <w:szCs w:val="26"/>
        </w:rPr>
        <w:t xml:space="preserve">Присланные работы должны быть результатом деятельности автора. Уровень оригинальности текста должен составлять </w:t>
      </w:r>
      <w:r w:rsidRPr="00012C89">
        <w:rPr>
          <w:rFonts w:ascii="Times New Roman" w:hAnsi="Times New Roman"/>
          <w:b/>
          <w:sz w:val="24"/>
          <w:szCs w:val="26"/>
        </w:rPr>
        <w:t>не менее 70%.</w:t>
      </w:r>
      <w:r w:rsidRPr="00012C89">
        <w:rPr>
          <w:rFonts w:ascii="Times New Roman" w:hAnsi="Times New Roman"/>
          <w:sz w:val="24"/>
          <w:szCs w:val="26"/>
        </w:rPr>
        <w:t xml:space="preserve"> Материалы подлежащие рассмотрению на предмет участия в конференции не должны быть изданы ранее в других источниках.</w:t>
      </w:r>
    </w:p>
    <w:p w:rsidR="00BF1E23" w:rsidRDefault="00BF1E23" w:rsidP="00DC2663">
      <w:pPr>
        <w:pStyle w:val="11"/>
        <w:spacing w:line="240" w:lineRule="auto"/>
        <w:rPr>
          <w:b/>
          <w:szCs w:val="28"/>
        </w:rPr>
      </w:pPr>
      <w:r w:rsidRPr="00012C89">
        <w:rPr>
          <w:b/>
          <w:sz w:val="24"/>
          <w:szCs w:val="28"/>
        </w:rPr>
        <w:lastRenderedPageBreak/>
        <w:tab/>
      </w:r>
      <w:r>
        <w:rPr>
          <w:b/>
          <w:szCs w:val="28"/>
        </w:rPr>
        <w:t>Образец оформления статьи</w:t>
      </w:r>
    </w:p>
    <w:p w:rsidR="00BF1E23" w:rsidRDefault="00BF1E23" w:rsidP="006C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E23" w:rsidRPr="00202D29" w:rsidRDefault="00BF1E23" w:rsidP="006C42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2D29">
        <w:rPr>
          <w:rFonts w:ascii="Times New Roman" w:hAnsi="Times New Roman"/>
          <w:b/>
          <w:sz w:val="28"/>
          <w:szCs w:val="28"/>
        </w:rPr>
        <w:t xml:space="preserve">УДК </w:t>
      </w:r>
    </w:p>
    <w:p w:rsidR="00BF1E23" w:rsidRPr="003916AE" w:rsidRDefault="00BF1E23" w:rsidP="006C42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6AE">
        <w:rPr>
          <w:rFonts w:ascii="Times New Roman" w:hAnsi="Times New Roman"/>
          <w:b/>
          <w:sz w:val="28"/>
          <w:szCs w:val="28"/>
        </w:rPr>
        <w:t>НАЗВАНИЕ ПУБЛИКАЦИИ</w:t>
      </w:r>
    </w:p>
    <w:p w:rsidR="00BF1E23" w:rsidRPr="003916AE" w:rsidRDefault="00BF1E23" w:rsidP="006C4288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916AE">
        <w:rPr>
          <w:rFonts w:ascii="Times New Roman" w:hAnsi="Times New Roman"/>
          <w:b/>
          <w:i/>
          <w:sz w:val="28"/>
          <w:szCs w:val="28"/>
        </w:rPr>
        <w:t>Фамилия Имя Отчество,</w:t>
      </w:r>
    </w:p>
    <w:p w:rsidR="00BF1E23" w:rsidRPr="003916AE" w:rsidRDefault="00BF1E23" w:rsidP="006C428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916AE">
        <w:rPr>
          <w:rFonts w:ascii="Times New Roman" w:hAnsi="Times New Roman"/>
          <w:i/>
          <w:sz w:val="28"/>
          <w:szCs w:val="28"/>
        </w:rPr>
        <w:t xml:space="preserve">учёная степень, учёное звание, должность, </w:t>
      </w:r>
    </w:p>
    <w:p w:rsidR="00BF1E23" w:rsidRPr="003916AE" w:rsidRDefault="00BF1E23" w:rsidP="006C428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916AE">
        <w:rPr>
          <w:rFonts w:ascii="Times New Roman" w:hAnsi="Times New Roman"/>
          <w:i/>
          <w:sz w:val="28"/>
          <w:szCs w:val="28"/>
        </w:rPr>
        <w:t>организация, город</w:t>
      </w:r>
    </w:p>
    <w:p w:rsidR="00BF1E23" w:rsidRPr="00B172C2" w:rsidRDefault="00BF1E23" w:rsidP="006C428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916AE">
        <w:rPr>
          <w:rStyle w:val="a7"/>
          <w:rFonts w:ascii="Times New Roman" w:hAnsi="Times New Roman"/>
          <w:iCs/>
          <w:sz w:val="28"/>
          <w:szCs w:val="28"/>
        </w:rPr>
        <w:t>Е</w:t>
      </w:r>
      <w:r w:rsidRPr="00B172C2">
        <w:rPr>
          <w:rStyle w:val="a7"/>
          <w:rFonts w:ascii="Times New Roman" w:hAnsi="Times New Roman"/>
          <w:iCs/>
          <w:sz w:val="28"/>
          <w:szCs w:val="28"/>
          <w:lang w:val="en-US"/>
        </w:rPr>
        <w:t xml:space="preserve">-mail: </w:t>
      </w:r>
      <w:hyperlink r:id="rId11" w:history="1">
        <w:r w:rsidRPr="003916A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ivanov</w:t>
        </w:r>
        <w:r w:rsidRPr="00B172C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@</w:t>
        </w:r>
        <w:r w:rsidRPr="003916A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B172C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3916A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F1E23" w:rsidRPr="00B172C2" w:rsidRDefault="00BF1E23" w:rsidP="006C4288">
      <w:pPr>
        <w:widowControl w:val="0"/>
        <w:tabs>
          <w:tab w:val="right" w:pos="464"/>
          <w:tab w:val="left" w:pos="554"/>
          <w:tab w:val="left" w:pos="644"/>
          <w:tab w:val="left" w:pos="6633"/>
          <w:tab w:val="left" w:pos="8050"/>
          <w:tab w:val="left" w:pos="861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3916AE">
        <w:rPr>
          <w:rFonts w:ascii="Times New Roman" w:hAnsi="Times New Roman"/>
          <w:sz w:val="28"/>
          <w:szCs w:val="28"/>
        </w:rPr>
        <w:t>Текст</w:t>
      </w:r>
      <w:r w:rsidRPr="00B172C2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</w:t>
      </w:r>
      <w:proofErr w:type="gramStart"/>
      <w:r w:rsidRPr="00B172C2">
        <w:rPr>
          <w:rFonts w:ascii="Times New Roman" w:hAnsi="Times New Roman"/>
          <w:sz w:val="28"/>
          <w:szCs w:val="28"/>
          <w:lang w:val="en-US"/>
        </w:rPr>
        <w:t>…[</w:t>
      </w:r>
      <w:proofErr w:type="gramEnd"/>
      <w:r w:rsidRPr="00B172C2">
        <w:rPr>
          <w:rFonts w:ascii="Times New Roman" w:hAnsi="Times New Roman"/>
          <w:sz w:val="28"/>
          <w:szCs w:val="28"/>
          <w:lang w:val="en-US"/>
        </w:rPr>
        <w:t>].</w:t>
      </w:r>
    </w:p>
    <w:p w:rsidR="00BF1E23" w:rsidRPr="003916AE" w:rsidRDefault="00BF1E23" w:rsidP="006C4288">
      <w:pPr>
        <w:widowControl w:val="0"/>
        <w:tabs>
          <w:tab w:val="right" w:pos="464"/>
          <w:tab w:val="left" w:pos="554"/>
          <w:tab w:val="left" w:pos="644"/>
          <w:tab w:val="left" w:pos="6633"/>
          <w:tab w:val="left" w:pos="8050"/>
          <w:tab w:val="left" w:pos="86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72C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 w:rsidRPr="003916A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F1E23" w:rsidRPr="003916AE" w:rsidRDefault="00BF1E23" w:rsidP="006C428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3916AE">
        <w:rPr>
          <w:rStyle w:val="a7"/>
          <w:rFonts w:ascii="Times New Roman" w:hAnsi="Times New Roman"/>
          <w:iCs/>
          <w:sz w:val="28"/>
        </w:rPr>
        <w:t>Голышев  В.</w:t>
      </w:r>
      <w:r w:rsidRPr="003916AE">
        <w:rPr>
          <w:rFonts w:ascii="Times New Roman" w:hAnsi="Times New Roman"/>
          <w:sz w:val="28"/>
        </w:rPr>
        <w:t xml:space="preserve"> Дерзость Обамы. URL: </w:t>
      </w:r>
      <w:hyperlink r:id="rId12" w:tgtFrame="_blank" w:history="1">
        <w:r w:rsidRPr="003916AE">
          <w:rPr>
            <w:rStyle w:val="a6"/>
            <w:rFonts w:ascii="Times New Roman" w:hAnsi="Times New Roman"/>
            <w:color w:val="auto"/>
            <w:sz w:val="28"/>
          </w:rPr>
          <w:t>http://www.svoboda.org/content</w:t>
        </w:r>
      </w:hyperlink>
    </w:p>
    <w:p w:rsidR="00BF1E23" w:rsidRPr="003916AE" w:rsidRDefault="00BF1E23" w:rsidP="006C428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3916AE">
        <w:rPr>
          <w:rStyle w:val="a7"/>
          <w:rFonts w:ascii="Times New Roman" w:hAnsi="Times New Roman"/>
          <w:iCs/>
          <w:sz w:val="28"/>
        </w:rPr>
        <w:t>Егоров А.</w:t>
      </w:r>
      <w:r w:rsidRPr="003916AE">
        <w:rPr>
          <w:rFonts w:ascii="Times New Roman" w:hAnsi="Times New Roman"/>
          <w:sz w:val="28"/>
        </w:rPr>
        <w:t xml:space="preserve"> Пять лет </w:t>
      </w:r>
      <w:proofErr w:type="gramStart"/>
      <w:r w:rsidRPr="003916AE">
        <w:rPr>
          <w:rFonts w:ascii="Times New Roman" w:hAnsi="Times New Roman"/>
          <w:sz w:val="28"/>
        </w:rPr>
        <w:t>он-</w:t>
      </w:r>
      <w:proofErr w:type="spellStart"/>
      <w:r w:rsidRPr="003916AE">
        <w:rPr>
          <w:rFonts w:ascii="Times New Roman" w:hAnsi="Times New Roman"/>
          <w:sz w:val="28"/>
        </w:rPr>
        <w:t>лайновым</w:t>
      </w:r>
      <w:proofErr w:type="spellEnd"/>
      <w:proofErr w:type="gramEnd"/>
      <w:r w:rsidRPr="003916AE">
        <w:rPr>
          <w:rFonts w:ascii="Times New Roman" w:hAnsi="Times New Roman"/>
          <w:sz w:val="28"/>
        </w:rPr>
        <w:t xml:space="preserve"> СМИ // Среда. 2000. №2. С. 5–9.</w:t>
      </w:r>
    </w:p>
    <w:p w:rsidR="00BF1E23" w:rsidRPr="003916AE" w:rsidRDefault="00BF1E23" w:rsidP="006C428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3916AE">
        <w:rPr>
          <w:rStyle w:val="a7"/>
          <w:rFonts w:ascii="Times New Roman" w:hAnsi="Times New Roman"/>
          <w:iCs/>
          <w:sz w:val="28"/>
        </w:rPr>
        <w:t>Прохоров Е.Л.</w:t>
      </w:r>
      <w:r w:rsidRPr="003916AE">
        <w:rPr>
          <w:rFonts w:ascii="Times New Roman" w:hAnsi="Times New Roman"/>
          <w:sz w:val="28"/>
        </w:rPr>
        <w:t xml:space="preserve">  Введение в теорию журналистики. М., 2003.  </w:t>
      </w:r>
    </w:p>
    <w:sectPr w:rsidR="00BF1E23" w:rsidRPr="003916AE" w:rsidSect="006C428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F80"/>
    <w:multiLevelType w:val="hybridMultilevel"/>
    <w:tmpl w:val="611A7980"/>
    <w:lvl w:ilvl="0" w:tplc="3D10E86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70153C4"/>
    <w:multiLevelType w:val="hybridMultilevel"/>
    <w:tmpl w:val="1CF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D6F7C"/>
    <w:multiLevelType w:val="multilevel"/>
    <w:tmpl w:val="6BF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8D4AE2"/>
    <w:multiLevelType w:val="hybridMultilevel"/>
    <w:tmpl w:val="0DD2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8000C"/>
    <w:multiLevelType w:val="hybridMultilevel"/>
    <w:tmpl w:val="E3AE22C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4BB76F0B"/>
    <w:multiLevelType w:val="hybridMultilevel"/>
    <w:tmpl w:val="0F40467E"/>
    <w:lvl w:ilvl="0" w:tplc="9D08BE18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5FE28E1"/>
    <w:multiLevelType w:val="hybridMultilevel"/>
    <w:tmpl w:val="1954224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45855"/>
    <w:multiLevelType w:val="hybridMultilevel"/>
    <w:tmpl w:val="0DCCCAA0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D376D"/>
    <w:multiLevelType w:val="hybridMultilevel"/>
    <w:tmpl w:val="1FD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B6E35"/>
    <w:multiLevelType w:val="multilevel"/>
    <w:tmpl w:val="565ED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8F7A43"/>
    <w:multiLevelType w:val="hybridMultilevel"/>
    <w:tmpl w:val="4466583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A"/>
    <w:rsid w:val="00012C89"/>
    <w:rsid w:val="0002764A"/>
    <w:rsid w:val="00081824"/>
    <w:rsid w:val="000F59E3"/>
    <w:rsid w:val="00103016"/>
    <w:rsid w:val="00103795"/>
    <w:rsid w:val="00116844"/>
    <w:rsid w:val="00147A59"/>
    <w:rsid w:val="0016157F"/>
    <w:rsid w:val="001753DD"/>
    <w:rsid w:val="001861D1"/>
    <w:rsid w:val="0018769C"/>
    <w:rsid w:val="00191B74"/>
    <w:rsid w:val="001B6781"/>
    <w:rsid w:val="001E6875"/>
    <w:rsid w:val="00202D29"/>
    <w:rsid w:val="0022365D"/>
    <w:rsid w:val="002524E5"/>
    <w:rsid w:val="002766B9"/>
    <w:rsid w:val="0028778E"/>
    <w:rsid w:val="00290691"/>
    <w:rsid w:val="002D144B"/>
    <w:rsid w:val="002E39A8"/>
    <w:rsid w:val="0032102C"/>
    <w:rsid w:val="00323CA2"/>
    <w:rsid w:val="003916AE"/>
    <w:rsid w:val="00395E96"/>
    <w:rsid w:val="003D12E7"/>
    <w:rsid w:val="00440F12"/>
    <w:rsid w:val="00490A73"/>
    <w:rsid w:val="004B7703"/>
    <w:rsid w:val="004C2287"/>
    <w:rsid w:val="004D6F0A"/>
    <w:rsid w:val="004E0829"/>
    <w:rsid w:val="004E32B9"/>
    <w:rsid w:val="004F0CD4"/>
    <w:rsid w:val="00505C68"/>
    <w:rsid w:val="00530B10"/>
    <w:rsid w:val="00542A74"/>
    <w:rsid w:val="005433EB"/>
    <w:rsid w:val="00560704"/>
    <w:rsid w:val="005652B5"/>
    <w:rsid w:val="00586E8B"/>
    <w:rsid w:val="00590939"/>
    <w:rsid w:val="00590D86"/>
    <w:rsid w:val="005C2BB3"/>
    <w:rsid w:val="005D2AFD"/>
    <w:rsid w:val="005D5D28"/>
    <w:rsid w:val="006066D1"/>
    <w:rsid w:val="00637617"/>
    <w:rsid w:val="00655944"/>
    <w:rsid w:val="0065602C"/>
    <w:rsid w:val="006726DC"/>
    <w:rsid w:val="006C4288"/>
    <w:rsid w:val="006D7EB8"/>
    <w:rsid w:val="00706091"/>
    <w:rsid w:val="0078022B"/>
    <w:rsid w:val="00782196"/>
    <w:rsid w:val="007B21E8"/>
    <w:rsid w:val="007D5CE4"/>
    <w:rsid w:val="007E05D4"/>
    <w:rsid w:val="007E61B0"/>
    <w:rsid w:val="008571D3"/>
    <w:rsid w:val="00887394"/>
    <w:rsid w:val="008A5E70"/>
    <w:rsid w:val="008B62C4"/>
    <w:rsid w:val="008B645F"/>
    <w:rsid w:val="008C21CD"/>
    <w:rsid w:val="008C7DCB"/>
    <w:rsid w:val="008D341A"/>
    <w:rsid w:val="008F126C"/>
    <w:rsid w:val="00900A2B"/>
    <w:rsid w:val="00924ACB"/>
    <w:rsid w:val="00930CDC"/>
    <w:rsid w:val="00965B33"/>
    <w:rsid w:val="0098361A"/>
    <w:rsid w:val="009C6969"/>
    <w:rsid w:val="00A23D01"/>
    <w:rsid w:val="00A24353"/>
    <w:rsid w:val="00A32661"/>
    <w:rsid w:val="00A6524C"/>
    <w:rsid w:val="00A9014E"/>
    <w:rsid w:val="00AA646E"/>
    <w:rsid w:val="00AB4FF8"/>
    <w:rsid w:val="00B172C2"/>
    <w:rsid w:val="00B43964"/>
    <w:rsid w:val="00B44C8A"/>
    <w:rsid w:val="00B56C94"/>
    <w:rsid w:val="00B60495"/>
    <w:rsid w:val="00B903A2"/>
    <w:rsid w:val="00BF1E23"/>
    <w:rsid w:val="00C6066F"/>
    <w:rsid w:val="00C64A12"/>
    <w:rsid w:val="00C673BC"/>
    <w:rsid w:val="00C76A80"/>
    <w:rsid w:val="00C909B3"/>
    <w:rsid w:val="00CA2E71"/>
    <w:rsid w:val="00CB0D58"/>
    <w:rsid w:val="00CB72BD"/>
    <w:rsid w:val="00CD2BC3"/>
    <w:rsid w:val="00D11390"/>
    <w:rsid w:val="00D355B2"/>
    <w:rsid w:val="00D41406"/>
    <w:rsid w:val="00D55764"/>
    <w:rsid w:val="00DB51BE"/>
    <w:rsid w:val="00DC2663"/>
    <w:rsid w:val="00DC2883"/>
    <w:rsid w:val="00DD0935"/>
    <w:rsid w:val="00DE743A"/>
    <w:rsid w:val="00E11ED1"/>
    <w:rsid w:val="00E14CC7"/>
    <w:rsid w:val="00E40C00"/>
    <w:rsid w:val="00E57C57"/>
    <w:rsid w:val="00E74B2D"/>
    <w:rsid w:val="00E93834"/>
    <w:rsid w:val="00EA5C50"/>
    <w:rsid w:val="00EB2A9A"/>
    <w:rsid w:val="00EC104F"/>
    <w:rsid w:val="00ED2F02"/>
    <w:rsid w:val="00EE1D27"/>
    <w:rsid w:val="00F23446"/>
    <w:rsid w:val="00F60BDF"/>
    <w:rsid w:val="00F62DEB"/>
    <w:rsid w:val="00F9532A"/>
    <w:rsid w:val="00FA1706"/>
    <w:rsid w:val="00FA327D"/>
    <w:rsid w:val="00FB29FA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8AAC5-9E8C-4FA0-9D16-C6A4359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3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D341A"/>
    <w:pPr>
      <w:ind w:left="720"/>
      <w:contextualSpacing/>
    </w:pPr>
  </w:style>
  <w:style w:type="paragraph" w:customStyle="1" w:styleId="Default">
    <w:name w:val="Default"/>
    <w:uiPriority w:val="99"/>
    <w:rsid w:val="00F953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.Обычный1"/>
    <w:uiPriority w:val="99"/>
    <w:rsid w:val="002524E5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4C228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C228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C2287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6C4288"/>
    <w:rPr>
      <w:rFonts w:cs="Times New Roman"/>
      <w:i/>
    </w:rPr>
  </w:style>
  <w:style w:type="paragraph" w:styleId="a8">
    <w:name w:val="Normal (Web)"/>
    <w:basedOn w:val="a"/>
    <w:uiPriority w:val="99"/>
    <w:rsid w:val="00530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rsid w:val="00490A73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E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C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B7703"/>
    <w:rPr>
      <w:rFonts w:cs="Times New Roman"/>
    </w:rPr>
  </w:style>
  <w:style w:type="character" w:styleId="ac">
    <w:name w:val="Strong"/>
    <w:basedOn w:val="a0"/>
    <w:uiPriority w:val="99"/>
    <w:qFormat/>
    <w:rsid w:val="00147A59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5C2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voboda.org/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vanov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ПК</cp:lastModifiedBy>
  <cp:revision>2</cp:revision>
  <cp:lastPrinted>2019-10-02T12:27:00Z</cp:lastPrinted>
  <dcterms:created xsi:type="dcterms:W3CDTF">2019-10-04T12:26:00Z</dcterms:created>
  <dcterms:modified xsi:type="dcterms:W3CDTF">2019-10-04T12:26:00Z</dcterms:modified>
</cp:coreProperties>
</file>